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EB377E" w14:textId="78E06FE3" w:rsidR="005F2901" w:rsidRDefault="005F2901" w:rsidP="00FD09DD">
      <w:pPr>
        <w:spacing w:before="100" w:beforeAutospacing="1" w:after="100" w:afterAutospacing="1" w:line="240" w:lineRule="auto"/>
        <w:jc w:val="center"/>
        <w:outlineLvl w:val="0"/>
        <w:rPr>
          <w:rFonts w:ascii="Times New Roman" w:eastAsia="Times New Roman" w:hAnsi="Times New Roman" w:cs="Times New Roman"/>
          <w:b/>
          <w:bCs/>
          <w:kern w:val="36"/>
          <w:sz w:val="36"/>
          <w:szCs w:val="36"/>
        </w:rPr>
      </w:pPr>
      <w:r w:rsidRPr="005F2901">
        <w:rPr>
          <w:rFonts w:ascii="Times New Roman" w:eastAsia="Times New Roman" w:hAnsi="Times New Roman" w:cs="Times New Roman"/>
          <w:b/>
          <w:bCs/>
          <w:kern w:val="36"/>
          <w:sz w:val="36"/>
          <w:szCs w:val="36"/>
        </w:rPr>
        <w:t>Scope and challenges of Ayurveda while addressing Chemotherapy-induced Myelosuppression &amp; Diarrhea for contributing with integrative oncological aspect</w:t>
      </w:r>
    </w:p>
    <w:p w14:paraId="55315DAA" w14:textId="12D62AE9" w:rsidR="00FD09DD" w:rsidRDefault="00FD09DD" w:rsidP="00FD09DD">
      <w:pPr>
        <w:spacing w:before="100" w:beforeAutospacing="1" w:after="100" w:afterAutospacing="1" w:line="240" w:lineRule="auto"/>
        <w:jc w:val="right"/>
        <w:outlineLvl w:val="0"/>
        <w:rPr>
          <w:rFonts w:ascii="Times New Roman" w:eastAsia="Times New Roman" w:hAnsi="Times New Roman" w:cs="Times New Roman"/>
          <w:b/>
          <w:bCs/>
          <w:kern w:val="36"/>
          <w:sz w:val="24"/>
          <w:szCs w:val="24"/>
          <w:vertAlign w:val="superscript"/>
        </w:rPr>
      </w:pPr>
      <w:r w:rsidRPr="00FD09DD">
        <w:rPr>
          <w:rFonts w:ascii="Times New Roman" w:eastAsia="Times New Roman" w:hAnsi="Times New Roman" w:cs="Times New Roman"/>
          <w:b/>
          <w:bCs/>
          <w:kern w:val="36"/>
          <w:sz w:val="24"/>
          <w:szCs w:val="24"/>
        </w:rPr>
        <w:t>Dr Amrish Dedge</w:t>
      </w:r>
      <w:r w:rsidR="006A2A57" w:rsidRPr="006A2A57">
        <w:rPr>
          <w:rFonts w:ascii="Times New Roman" w:eastAsia="Times New Roman" w:hAnsi="Times New Roman" w:cs="Times New Roman"/>
          <w:b/>
          <w:bCs/>
          <w:kern w:val="36"/>
          <w:sz w:val="24"/>
          <w:szCs w:val="24"/>
          <w:vertAlign w:val="superscript"/>
        </w:rPr>
        <w:t>1</w:t>
      </w:r>
      <w:r w:rsidRPr="00FD09DD">
        <w:rPr>
          <w:rFonts w:ascii="Times New Roman" w:eastAsia="Times New Roman" w:hAnsi="Times New Roman" w:cs="Times New Roman"/>
          <w:b/>
          <w:bCs/>
          <w:kern w:val="36"/>
          <w:sz w:val="24"/>
          <w:szCs w:val="24"/>
        </w:rPr>
        <w:t>, Dr V.G.</w:t>
      </w:r>
      <w:r w:rsidR="00742047">
        <w:rPr>
          <w:rFonts w:ascii="Times New Roman" w:eastAsia="Times New Roman" w:hAnsi="Times New Roman" w:cs="Times New Roman"/>
          <w:b/>
          <w:bCs/>
          <w:kern w:val="36"/>
          <w:sz w:val="24"/>
          <w:szCs w:val="24"/>
        </w:rPr>
        <w:t xml:space="preserve"> </w:t>
      </w:r>
      <w:r w:rsidRPr="00FD09DD">
        <w:rPr>
          <w:rFonts w:ascii="Times New Roman" w:eastAsia="Times New Roman" w:hAnsi="Times New Roman" w:cs="Times New Roman"/>
          <w:b/>
          <w:bCs/>
          <w:kern w:val="36"/>
          <w:sz w:val="24"/>
          <w:szCs w:val="24"/>
        </w:rPr>
        <w:t>Huddar</w:t>
      </w:r>
      <w:r w:rsidR="006A2A57" w:rsidRPr="006A2A57">
        <w:rPr>
          <w:rFonts w:ascii="Times New Roman" w:eastAsia="Times New Roman" w:hAnsi="Times New Roman" w:cs="Times New Roman"/>
          <w:b/>
          <w:bCs/>
          <w:kern w:val="36"/>
          <w:sz w:val="24"/>
          <w:szCs w:val="24"/>
          <w:vertAlign w:val="superscript"/>
        </w:rPr>
        <w:t>2</w:t>
      </w:r>
    </w:p>
    <w:p w14:paraId="3D38F5ED" w14:textId="6082AD88" w:rsidR="006A2A57" w:rsidRPr="006A2A57" w:rsidRDefault="006A2A57" w:rsidP="006A2A57">
      <w:pPr>
        <w:spacing w:after="0" w:line="240" w:lineRule="auto"/>
        <w:jc w:val="right"/>
        <w:outlineLvl w:val="0"/>
        <w:rPr>
          <w:rFonts w:ascii="Times New Roman" w:eastAsia="Times New Roman" w:hAnsi="Times New Roman" w:cs="Times New Roman"/>
          <w:kern w:val="36"/>
          <w:sz w:val="24"/>
          <w:szCs w:val="24"/>
        </w:rPr>
      </w:pPr>
      <w:r w:rsidRPr="006A2A57">
        <w:rPr>
          <w:rFonts w:ascii="Times New Roman" w:eastAsia="Times New Roman" w:hAnsi="Times New Roman" w:cs="Times New Roman"/>
          <w:kern w:val="36"/>
          <w:sz w:val="24"/>
          <w:szCs w:val="24"/>
          <w:vertAlign w:val="superscript"/>
        </w:rPr>
        <w:t>1</w:t>
      </w:r>
      <w:r w:rsidRPr="006A2A57">
        <w:rPr>
          <w:rFonts w:ascii="Times New Roman" w:eastAsia="Times New Roman" w:hAnsi="Times New Roman" w:cs="Times New Roman"/>
          <w:kern w:val="36"/>
          <w:sz w:val="24"/>
          <w:szCs w:val="24"/>
          <w:vertAlign w:val="superscript"/>
        </w:rPr>
        <w:t xml:space="preserve"> </w:t>
      </w:r>
      <w:r w:rsidRPr="006A2A57">
        <w:rPr>
          <w:rFonts w:ascii="Times New Roman" w:eastAsia="Times New Roman" w:hAnsi="Times New Roman" w:cs="Times New Roman"/>
          <w:kern w:val="36"/>
          <w:sz w:val="24"/>
          <w:szCs w:val="24"/>
        </w:rPr>
        <w:t>Assistant Professor, Dept of Kayachikitsa, All India Institute of Ayurveda, New Delhi</w:t>
      </w:r>
    </w:p>
    <w:p w14:paraId="3EEECD78" w14:textId="3BE8E4F2" w:rsidR="006A2A57" w:rsidRPr="006A2A57" w:rsidRDefault="006A2A57" w:rsidP="006A2A57">
      <w:pPr>
        <w:spacing w:after="0" w:line="240" w:lineRule="auto"/>
        <w:jc w:val="right"/>
        <w:outlineLvl w:val="0"/>
        <w:rPr>
          <w:rFonts w:ascii="Times New Roman" w:eastAsia="Times New Roman" w:hAnsi="Times New Roman" w:cs="Times New Roman"/>
          <w:kern w:val="36"/>
          <w:sz w:val="24"/>
          <w:szCs w:val="24"/>
        </w:rPr>
      </w:pPr>
      <w:r w:rsidRPr="006A2A57">
        <w:rPr>
          <w:rFonts w:ascii="Times New Roman" w:eastAsia="Times New Roman" w:hAnsi="Times New Roman" w:cs="Times New Roman"/>
          <w:kern w:val="36"/>
          <w:sz w:val="24"/>
          <w:szCs w:val="24"/>
          <w:vertAlign w:val="superscript"/>
        </w:rPr>
        <w:t>2</w:t>
      </w:r>
      <w:r w:rsidRPr="006A2A57">
        <w:rPr>
          <w:rFonts w:ascii="Times New Roman" w:eastAsia="Times New Roman" w:hAnsi="Times New Roman" w:cs="Times New Roman"/>
          <w:kern w:val="36"/>
          <w:sz w:val="24"/>
          <w:szCs w:val="24"/>
          <w:vertAlign w:val="superscript"/>
        </w:rPr>
        <w:t xml:space="preserve"> </w:t>
      </w:r>
      <w:r>
        <w:rPr>
          <w:rFonts w:ascii="Times New Roman" w:eastAsia="Times New Roman" w:hAnsi="Times New Roman" w:cs="Times New Roman"/>
          <w:kern w:val="36"/>
          <w:sz w:val="24"/>
          <w:szCs w:val="24"/>
        </w:rPr>
        <w:t xml:space="preserve">Additional </w:t>
      </w:r>
      <w:r w:rsidRPr="006A2A57">
        <w:rPr>
          <w:rFonts w:ascii="Times New Roman" w:eastAsia="Times New Roman" w:hAnsi="Times New Roman" w:cs="Times New Roman"/>
          <w:kern w:val="36"/>
          <w:sz w:val="24"/>
          <w:szCs w:val="24"/>
        </w:rPr>
        <w:t>Professor, Dept of Kayachikitsa, All India Institute of Ayurveda, New Delhi</w:t>
      </w:r>
    </w:p>
    <w:p w14:paraId="31BCAE39" w14:textId="77777777" w:rsidR="005F2901" w:rsidRPr="005F2901" w:rsidRDefault="00FE19C5" w:rsidP="00FD09DD">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18"/>
          <w:szCs w:val="18"/>
        </w:rPr>
        <w:pict w14:anchorId="0BEE77DE">
          <v:rect id="_x0000_i1025" style="width:0;height:1.5pt" o:hralign="right" o:hrstd="t" o:hr="t" fillcolor="#a0a0a0" stroked="f"/>
        </w:pict>
      </w:r>
    </w:p>
    <w:p w14:paraId="5639B3F4" w14:textId="77777777" w:rsidR="006A2A57" w:rsidRPr="006A2A57" w:rsidRDefault="006A2A57" w:rsidP="00742047">
      <w:pPr>
        <w:pStyle w:val="BodyText"/>
        <w:spacing w:before="179" w:line="259" w:lineRule="auto"/>
        <w:ind w:left="360" w:right="130"/>
        <w:jc w:val="both"/>
        <w:rPr>
          <w:b/>
          <w:bCs/>
          <w:sz w:val="28"/>
          <w:szCs w:val="28"/>
        </w:rPr>
      </w:pPr>
      <w:r w:rsidRPr="006A2A57">
        <w:rPr>
          <w:b/>
          <w:bCs/>
          <w:sz w:val="28"/>
          <w:szCs w:val="28"/>
        </w:rPr>
        <w:t>Abstract</w:t>
      </w:r>
    </w:p>
    <w:p w14:paraId="5ED8F779" w14:textId="0235B0B3" w:rsidR="00742047" w:rsidRDefault="00742047" w:rsidP="00742047">
      <w:pPr>
        <w:pStyle w:val="BodyText"/>
        <w:spacing w:before="179" w:line="259" w:lineRule="auto"/>
        <w:ind w:left="360" w:right="130"/>
        <w:jc w:val="both"/>
      </w:pPr>
      <w:r>
        <w:t>Chemotherapy</w:t>
      </w:r>
      <w:r>
        <w:rPr>
          <w:spacing w:val="-13"/>
        </w:rPr>
        <w:t xml:space="preserve"> </w:t>
      </w:r>
      <w:r>
        <w:t>induced</w:t>
      </w:r>
      <w:r>
        <w:rPr>
          <w:spacing w:val="-8"/>
        </w:rPr>
        <w:t xml:space="preserve"> </w:t>
      </w:r>
      <w:r>
        <w:t>Myelosuppression</w:t>
      </w:r>
      <w:r>
        <w:rPr>
          <w:spacing w:val="-13"/>
        </w:rPr>
        <w:t xml:space="preserve"> </w:t>
      </w:r>
      <w:r>
        <w:t>(CIM)</w:t>
      </w:r>
      <w:r>
        <w:rPr>
          <w:spacing w:val="-11"/>
        </w:rPr>
        <w:t xml:space="preserve"> is the commonest </w:t>
      </w:r>
      <w:r>
        <w:t>treatment hazard which hampers the dose,</w:t>
      </w:r>
      <w:r>
        <w:rPr>
          <w:spacing w:val="-2"/>
        </w:rPr>
        <w:t xml:space="preserve"> </w:t>
      </w:r>
      <w:r>
        <w:t xml:space="preserve">continuity, schedule, patient compliance and even cancer treatment outcome by causing pancytopenia and increasing mortality from infection or </w:t>
      </w:r>
      <w:proofErr w:type="spellStart"/>
      <w:proofErr w:type="gramStart"/>
      <w:r>
        <w:t>bleeding</w:t>
      </w:r>
      <w:r w:rsidR="006A2A57">
        <w:t>.</w:t>
      </w:r>
      <w:r>
        <w:rPr>
          <w:vertAlign w:val="superscript"/>
        </w:rPr>
        <w:t>i</w:t>
      </w:r>
      <w:proofErr w:type="spellEnd"/>
      <w:proofErr w:type="gramEnd"/>
    </w:p>
    <w:p w14:paraId="449AC6D5" w14:textId="77777777" w:rsidR="00742047" w:rsidRDefault="00742047" w:rsidP="00742047">
      <w:pPr>
        <w:pStyle w:val="BodyText"/>
        <w:spacing w:before="179" w:line="259" w:lineRule="auto"/>
        <w:ind w:left="360" w:right="130"/>
        <w:jc w:val="both"/>
      </w:pPr>
      <w:r>
        <w:t xml:space="preserve">Here we discuss the scope and challenges of Ayurveda while addressing this issue and contributing with integrative oncological aspect- especially   chemotherapy induced diarrhea which negates the </w:t>
      </w:r>
      <w:proofErr w:type="spellStart"/>
      <w:r w:rsidRPr="00AE7FB6">
        <w:rPr>
          <w:i/>
          <w:iCs/>
        </w:rPr>
        <w:t>ksheer-ghrut</w:t>
      </w:r>
      <w:proofErr w:type="spellEnd"/>
      <w:r w:rsidRPr="00AE7FB6">
        <w:rPr>
          <w:i/>
          <w:iCs/>
        </w:rPr>
        <w:t xml:space="preserve"> </w:t>
      </w:r>
      <w:proofErr w:type="spellStart"/>
      <w:r w:rsidRPr="00AE7FB6">
        <w:rPr>
          <w:i/>
          <w:iCs/>
        </w:rPr>
        <w:t>basti</w:t>
      </w:r>
      <w:proofErr w:type="spellEnd"/>
      <w:r w:rsidRPr="00AE7FB6">
        <w:rPr>
          <w:i/>
          <w:iCs/>
        </w:rPr>
        <w:t xml:space="preserve"> </w:t>
      </w:r>
      <w:proofErr w:type="spellStart"/>
      <w:r w:rsidRPr="00AE7FB6">
        <w:rPr>
          <w:i/>
          <w:iCs/>
        </w:rPr>
        <w:t>chikitsa</w:t>
      </w:r>
      <w:proofErr w:type="spellEnd"/>
      <w:r>
        <w:t>.</w:t>
      </w:r>
    </w:p>
    <w:p w14:paraId="00CAA61C" w14:textId="77777777" w:rsidR="00742047" w:rsidRDefault="00742047" w:rsidP="00742047">
      <w:pPr>
        <w:pStyle w:val="BodyText"/>
        <w:spacing w:before="159" w:line="259" w:lineRule="auto"/>
        <w:ind w:left="360" w:right="129"/>
        <w:jc w:val="both"/>
      </w:pPr>
      <w:r>
        <w:t xml:space="preserve">As bone marrow is the prime tissue affected in CIM, classically mentioned treatment of </w:t>
      </w:r>
      <w:proofErr w:type="spellStart"/>
      <w:r w:rsidRPr="00AE7FB6">
        <w:rPr>
          <w:i/>
          <w:iCs/>
        </w:rPr>
        <w:t>asthi-majja-pradoshaj</w:t>
      </w:r>
      <w:proofErr w:type="spellEnd"/>
      <w:r w:rsidRPr="00AE7FB6">
        <w:rPr>
          <w:i/>
          <w:iCs/>
        </w:rPr>
        <w:t xml:space="preserve"> </w:t>
      </w:r>
      <w:proofErr w:type="spellStart"/>
      <w:r w:rsidRPr="00AE7FB6">
        <w:rPr>
          <w:i/>
          <w:iCs/>
        </w:rPr>
        <w:t>vyadhis</w:t>
      </w:r>
      <w:proofErr w:type="spellEnd"/>
      <w:r>
        <w:t xml:space="preserve"> is indicated- i.e., </w:t>
      </w:r>
      <w:proofErr w:type="spellStart"/>
      <w:r w:rsidRPr="00AE7FB6">
        <w:rPr>
          <w:i/>
          <w:iCs/>
        </w:rPr>
        <w:t>ksheer-ghrut-basti</w:t>
      </w:r>
      <w:proofErr w:type="spellEnd"/>
      <w:r w:rsidRPr="00AE7FB6">
        <w:rPr>
          <w:i/>
          <w:iCs/>
        </w:rPr>
        <w:t xml:space="preserve"> </w:t>
      </w:r>
      <w:proofErr w:type="spellStart"/>
      <w:r w:rsidRPr="00AE7FB6">
        <w:rPr>
          <w:i/>
          <w:iCs/>
        </w:rPr>
        <w:t>chikitsa</w:t>
      </w:r>
      <w:proofErr w:type="spellEnd"/>
      <w:r>
        <w:t xml:space="preserve">, </w:t>
      </w:r>
      <w:r w:rsidRPr="00AE7FB6">
        <w:rPr>
          <w:i/>
          <w:iCs/>
        </w:rPr>
        <w:t>panchakarma</w:t>
      </w:r>
      <w:r>
        <w:t xml:space="preserve"> treatments and medicines with sweet and bitter taste. However, chemotherapy induced diarrhea (CID) – which accounts ranging from 50-80%- makes the patients </w:t>
      </w:r>
      <w:proofErr w:type="spellStart"/>
      <w:r w:rsidRPr="00002A7E">
        <w:rPr>
          <w:i/>
          <w:iCs/>
        </w:rPr>
        <w:t>basti-anarha</w:t>
      </w:r>
      <w:proofErr w:type="spellEnd"/>
      <w:r>
        <w:t xml:space="preserve">. </w:t>
      </w:r>
    </w:p>
    <w:p w14:paraId="795333A5" w14:textId="77777777" w:rsidR="00742047" w:rsidRDefault="00742047" w:rsidP="00742047">
      <w:pPr>
        <w:pStyle w:val="BodyText"/>
        <w:spacing w:before="159" w:line="259" w:lineRule="auto"/>
        <w:ind w:left="360" w:right="129"/>
        <w:jc w:val="both"/>
      </w:pPr>
      <w:r>
        <w:t xml:space="preserve">Hence, patient management may be directed in following manner- </w:t>
      </w:r>
    </w:p>
    <w:p w14:paraId="07F138FB" w14:textId="77777777" w:rsidR="00742047" w:rsidRPr="0050568D" w:rsidRDefault="00742047" w:rsidP="00742047">
      <w:pPr>
        <w:pStyle w:val="BodyText"/>
        <w:numPr>
          <w:ilvl w:val="0"/>
          <w:numId w:val="5"/>
        </w:numPr>
        <w:spacing w:before="159" w:line="259" w:lineRule="auto"/>
        <w:ind w:right="129"/>
        <w:jc w:val="both"/>
      </w:pPr>
      <w:r w:rsidRPr="0050568D">
        <w:t xml:space="preserve">Addressing myelosuppression by oral </w:t>
      </w:r>
      <w:r>
        <w:t xml:space="preserve">Ayurveda </w:t>
      </w:r>
      <w:r w:rsidRPr="0050568D">
        <w:t xml:space="preserve">medicines only, </w:t>
      </w:r>
    </w:p>
    <w:p w14:paraId="4C23B3C0" w14:textId="77777777" w:rsidR="00742047" w:rsidRPr="0050568D" w:rsidRDefault="00742047" w:rsidP="00742047">
      <w:pPr>
        <w:pStyle w:val="BodyText"/>
        <w:numPr>
          <w:ilvl w:val="0"/>
          <w:numId w:val="5"/>
        </w:numPr>
        <w:spacing w:before="159" w:line="259" w:lineRule="auto"/>
        <w:ind w:right="129"/>
        <w:jc w:val="both"/>
      </w:pPr>
      <w:r w:rsidRPr="0050568D">
        <w:t xml:space="preserve">Addressing myelosuppression with </w:t>
      </w:r>
      <w:proofErr w:type="spellStart"/>
      <w:r w:rsidRPr="00AE7FB6">
        <w:rPr>
          <w:i/>
          <w:iCs/>
        </w:rPr>
        <w:t>ksheer-ghut</w:t>
      </w:r>
      <w:proofErr w:type="spellEnd"/>
      <w:r w:rsidRPr="00AE7FB6">
        <w:rPr>
          <w:i/>
          <w:iCs/>
        </w:rPr>
        <w:t xml:space="preserve"> </w:t>
      </w:r>
      <w:proofErr w:type="spellStart"/>
      <w:r w:rsidRPr="00AE7FB6">
        <w:rPr>
          <w:i/>
          <w:iCs/>
        </w:rPr>
        <w:t>basti</w:t>
      </w:r>
      <w:proofErr w:type="spellEnd"/>
      <w:r w:rsidRPr="0050568D">
        <w:t xml:space="preserve"> after managing diarrhea (by either measure i.e., Allopathy or Ayurveda.) </w:t>
      </w:r>
    </w:p>
    <w:p w14:paraId="10B399EE" w14:textId="77777777" w:rsidR="00742047" w:rsidRDefault="00742047" w:rsidP="00742047">
      <w:pPr>
        <w:pStyle w:val="BodyText"/>
        <w:numPr>
          <w:ilvl w:val="0"/>
          <w:numId w:val="5"/>
        </w:numPr>
        <w:spacing w:before="159" w:line="259" w:lineRule="auto"/>
        <w:ind w:right="129"/>
        <w:jc w:val="both"/>
      </w:pPr>
      <w:r>
        <w:t xml:space="preserve">Preventing diarrhea by </w:t>
      </w:r>
      <w:proofErr w:type="spellStart"/>
      <w:r w:rsidRPr="00AE7FB6">
        <w:rPr>
          <w:i/>
          <w:iCs/>
        </w:rPr>
        <w:t>takra-dadhi</w:t>
      </w:r>
      <w:proofErr w:type="spellEnd"/>
      <w:r w:rsidRPr="00AE7FB6">
        <w:rPr>
          <w:i/>
          <w:iCs/>
        </w:rPr>
        <w:t xml:space="preserve"> </w:t>
      </w:r>
      <w:proofErr w:type="spellStart"/>
      <w:r>
        <w:rPr>
          <w:i/>
          <w:iCs/>
        </w:rPr>
        <w:t>k</w:t>
      </w:r>
      <w:r w:rsidRPr="00AE7FB6">
        <w:rPr>
          <w:i/>
          <w:iCs/>
        </w:rPr>
        <w:t>alpana</w:t>
      </w:r>
      <w:r>
        <w:rPr>
          <w:i/>
          <w:iCs/>
        </w:rPr>
        <w:t>s</w:t>
      </w:r>
      <w:proofErr w:type="spellEnd"/>
      <w:r>
        <w:t xml:space="preserve"> mentioned in classics </w:t>
      </w:r>
    </w:p>
    <w:p w14:paraId="5524F662" w14:textId="77777777" w:rsidR="00742047" w:rsidRPr="0087672B" w:rsidRDefault="00742047" w:rsidP="00742047">
      <w:pPr>
        <w:pStyle w:val="BodyText"/>
        <w:numPr>
          <w:ilvl w:val="0"/>
          <w:numId w:val="5"/>
        </w:numPr>
        <w:spacing w:before="159" w:line="259" w:lineRule="auto"/>
        <w:ind w:right="129"/>
        <w:jc w:val="both"/>
      </w:pPr>
      <w:r>
        <w:t xml:space="preserve">Managing diarrhea by </w:t>
      </w:r>
      <w:proofErr w:type="spellStart"/>
      <w:r w:rsidRPr="00AE7FB6">
        <w:rPr>
          <w:i/>
          <w:iCs/>
        </w:rPr>
        <w:t>atisarahara</w:t>
      </w:r>
      <w:proofErr w:type="spellEnd"/>
      <w:r w:rsidRPr="00AE7FB6">
        <w:rPr>
          <w:i/>
          <w:iCs/>
        </w:rPr>
        <w:t xml:space="preserve"> </w:t>
      </w:r>
      <w:proofErr w:type="spellStart"/>
      <w:r w:rsidRPr="00AE7FB6">
        <w:rPr>
          <w:i/>
          <w:iCs/>
        </w:rPr>
        <w:t>aushadh</w:t>
      </w:r>
      <w:proofErr w:type="spellEnd"/>
      <w:r w:rsidRPr="00AE7FB6">
        <w:rPr>
          <w:i/>
          <w:iCs/>
        </w:rPr>
        <w:t xml:space="preserve"> </w:t>
      </w:r>
      <w:proofErr w:type="spellStart"/>
      <w:r w:rsidRPr="00AE7FB6">
        <w:rPr>
          <w:i/>
          <w:iCs/>
        </w:rPr>
        <w:t>yojna</w:t>
      </w:r>
      <w:proofErr w:type="spellEnd"/>
    </w:p>
    <w:p w14:paraId="060CECEA" w14:textId="77777777" w:rsidR="00742047" w:rsidRDefault="00742047" w:rsidP="00742047">
      <w:pPr>
        <w:pStyle w:val="BodyText"/>
        <w:spacing w:before="159" w:line="259" w:lineRule="auto"/>
        <w:ind w:left="360" w:right="129"/>
        <w:jc w:val="both"/>
      </w:pPr>
      <w:r>
        <w:t xml:space="preserve">Clinical application and creation of evidence base will help to strengthen integrative oncology practices with Ayurveda. Thus, here we propose possible approach to one of the prime challenges -i.e., chemotherapy induced while introducing and contributing with classical Ayurveda principles and practices in addressing the challenges in cancer management with integrative oncological approach. </w:t>
      </w:r>
    </w:p>
    <w:p w14:paraId="3376642D" w14:textId="08B3B9C3" w:rsidR="00742047" w:rsidRDefault="00742047" w:rsidP="005F2901">
      <w:pPr>
        <w:spacing w:before="100" w:beforeAutospacing="1" w:after="100" w:afterAutospacing="1" w:line="240" w:lineRule="auto"/>
        <w:outlineLvl w:val="1"/>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t>------------------------------------------------------------------------------</w:t>
      </w:r>
    </w:p>
    <w:p w14:paraId="03211F71" w14:textId="77777777" w:rsidR="006A2A57" w:rsidRDefault="006A2A57" w:rsidP="005F2901">
      <w:pPr>
        <w:spacing w:before="100" w:beforeAutospacing="1" w:after="100" w:afterAutospacing="1" w:line="240" w:lineRule="auto"/>
        <w:outlineLvl w:val="1"/>
        <w:rPr>
          <w:rFonts w:ascii="Times New Roman" w:eastAsia="Times New Roman" w:hAnsi="Times New Roman" w:cs="Times New Roman"/>
          <w:b/>
          <w:bCs/>
          <w:sz w:val="36"/>
          <w:szCs w:val="36"/>
        </w:rPr>
      </w:pPr>
    </w:p>
    <w:p w14:paraId="2E748531" w14:textId="60C866EB" w:rsidR="005F2901" w:rsidRPr="005F2901" w:rsidRDefault="005F2901" w:rsidP="005F2901">
      <w:pPr>
        <w:spacing w:before="100" w:beforeAutospacing="1" w:after="100" w:afterAutospacing="1" w:line="240" w:lineRule="auto"/>
        <w:outlineLvl w:val="1"/>
        <w:rPr>
          <w:rFonts w:ascii="Times New Roman" w:eastAsia="Times New Roman" w:hAnsi="Times New Roman" w:cs="Times New Roman"/>
          <w:b/>
          <w:bCs/>
          <w:sz w:val="36"/>
          <w:szCs w:val="36"/>
        </w:rPr>
      </w:pPr>
      <w:r w:rsidRPr="005F2901">
        <w:rPr>
          <w:rFonts w:ascii="Times New Roman" w:eastAsia="Times New Roman" w:hAnsi="Times New Roman" w:cs="Times New Roman"/>
          <w:b/>
          <w:bCs/>
          <w:sz w:val="36"/>
          <w:szCs w:val="36"/>
        </w:rPr>
        <w:lastRenderedPageBreak/>
        <w:t>Introduction</w:t>
      </w:r>
    </w:p>
    <w:p w14:paraId="2B8B5DF5" w14:textId="23AC23DC" w:rsidR="005F2901" w:rsidRPr="00AD10C8" w:rsidRDefault="005F2901" w:rsidP="00742047">
      <w:pPr>
        <w:spacing w:before="100" w:beforeAutospacing="1" w:after="100" w:afterAutospacing="1" w:line="240" w:lineRule="auto"/>
        <w:jc w:val="both"/>
        <w:rPr>
          <w:rFonts w:ascii="Times New Roman" w:eastAsia="Times New Roman" w:hAnsi="Times New Roman" w:cs="Times New Roman"/>
          <w:sz w:val="24"/>
          <w:szCs w:val="24"/>
        </w:rPr>
      </w:pPr>
      <w:r w:rsidRPr="00AD10C8">
        <w:rPr>
          <w:rFonts w:ascii="Times New Roman" w:eastAsia="Times New Roman" w:hAnsi="Times New Roman" w:cs="Times New Roman"/>
          <w:sz w:val="24"/>
          <w:szCs w:val="24"/>
        </w:rPr>
        <w:t>Chemotherapy</w:t>
      </w:r>
      <w:r w:rsidRPr="005F2901">
        <w:rPr>
          <w:rFonts w:ascii="Times New Roman" w:eastAsia="Times New Roman" w:hAnsi="Times New Roman" w:cs="Times New Roman"/>
          <w:sz w:val="24"/>
          <w:szCs w:val="24"/>
        </w:rPr>
        <w:t xml:space="preserve"> remains the mainstay of </w:t>
      </w:r>
      <w:r w:rsidRPr="00AD10C8">
        <w:rPr>
          <w:rFonts w:ascii="Times New Roman" w:eastAsia="Times New Roman" w:hAnsi="Times New Roman" w:cs="Times New Roman"/>
          <w:sz w:val="24"/>
          <w:szCs w:val="24"/>
        </w:rPr>
        <w:t>treatment for many malignancies, either as a curative, palliative, or adjuvant modality. However, its benefits are often offset by significant adverse events. One of the most frequent and clinically serious complications is chemotherapy-induced myelosuppression (CIM), where the cytotoxic action of drugs suppresses hematopoietic stem cell activity in the bone marrow. This results in anemia, neutropenia, and thrombocytopenia, each carrying distinct risks such as fatigue, recurrent infections, mucositis, bleeding episodes, and life-threatening sepsis [1,2]. The dose-limiting toxicity of chemotherapy due to CIM often leads to interruptions, delays, or dose reductions in treatment, thus compromising overall efficacy.</w:t>
      </w:r>
    </w:p>
    <w:p w14:paraId="1CA0568C" w14:textId="796C7EA9" w:rsidR="005F2901" w:rsidRPr="00AD10C8" w:rsidRDefault="005F2901" w:rsidP="005F2901">
      <w:pPr>
        <w:spacing w:before="100" w:beforeAutospacing="1" w:after="100" w:afterAutospacing="1" w:line="240" w:lineRule="auto"/>
        <w:outlineLvl w:val="2"/>
        <w:rPr>
          <w:rFonts w:ascii="Times New Roman" w:eastAsia="Times New Roman" w:hAnsi="Times New Roman" w:cs="Times New Roman"/>
          <w:sz w:val="27"/>
          <w:szCs w:val="27"/>
        </w:rPr>
      </w:pPr>
      <w:r w:rsidRPr="005F2901">
        <w:rPr>
          <w:rFonts w:ascii="Times New Roman" w:eastAsia="Times New Roman" w:hAnsi="Times New Roman" w:cs="Times New Roman"/>
          <w:b/>
          <w:bCs/>
          <w:sz w:val="27"/>
          <w:szCs w:val="27"/>
        </w:rPr>
        <w:t xml:space="preserve">Ayurvedic </w:t>
      </w:r>
      <w:r w:rsidRPr="00AD10C8">
        <w:rPr>
          <w:rFonts w:ascii="Times New Roman" w:eastAsia="Times New Roman" w:hAnsi="Times New Roman" w:cs="Times New Roman"/>
          <w:b/>
          <w:bCs/>
          <w:sz w:val="27"/>
          <w:szCs w:val="27"/>
        </w:rPr>
        <w:t>interpretation</w:t>
      </w:r>
      <w:r w:rsidR="00AD10C8" w:rsidRPr="00AD10C8">
        <w:rPr>
          <w:rFonts w:ascii="Times New Roman" w:eastAsia="Times New Roman" w:hAnsi="Times New Roman" w:cs="Times New Roman"/>
          <w:b/>
          <w:bCs/>
          <w:sz w:val="27"/>
          <w:szCs w:val="27"/>
        </w:rPr>
        <w:t xml:space="preserve"> of </w:t>
      </w:r>
      <w:r w:rsidR="00AD10C8" w:rsidRPr="00AD10C8">
        <w:rPr>
          <w:rFonts w:ascii="Times New Roman" w:eastAsia="Times New Roman" w:hAnsi="Times New Roman" w:cs="Times New Roman"/>
          <w:b/>
          <w:bCs/>
          <w:sz w:val="27"/>
          <w:szCs w:val="27"/>
        </w:rPr>
        <w:t>chemotherapy-induced myelosuppression</w:t>
      </w:r>
    </w:p>
    <w:p w14:paraId="4E250AD5" w14:textId="09105353" w:rsidR="005F2901" w:rsidRPr="00AD10C8" w:rsidRDefault="005F2901" w:rsidP="00742047">
      <w:pPr>
        <w:spacing w:before="100" w:beforeAutospacing="1" w:after="100" w:afterAutospacing="1" w:line="240" w:lineRule="auto"/>
        <w:jc w:val="both"/>
        <w:rPr>
          <w:rFonts w:ascii="Times New Roman" w:eastAsia="Times New Roman" w:hAnsi="Times New Roman" w:cs="Times New Roman"/>
          <w:sz w:val="24"/>
          <w:szCs w:val="24"/>
        </w:rPr>
      </w:pPr>
      <w:r w:rsidRPr="00AD10C8">
        <w:rPr>
          <w:rFonts w:ascii="Times New Roman" w:eastAsia="Times New Roman" w:hAnsi="Times New Roman" w:cs="Times New Roman"/>
          <w:sz w:val="24"/>
          <w:szCs w:val="24"/>
        </w:rPr>
        <w:t xml:space="preserve">In Ayurveda, the physiology of blood formation and bone marrow function is explained through </w:t>
      </w:r>
      <w:r w:rsidRPr="00AD10C8">
        <w:rPr>
          <w:rFonts w:ascii="Times New Roman" w:eastAsia="Times New Roman" w:hAnsi="Times New Roman" w:cs="Times New Roman"/>
          <w:i/>
          <w:iCs/>
          <w:sz w:val="24"/>
          <w:szCs w:val="24"/>
        </w:rPr>
        <w:t xml:space="preserve">dhatu </w:t>
      </w:r>
      <w:proofErr w:type="spellStart"/>
      <w:r w:rsidRPr="00AD10C8">
        <w:rPr>
          <w:rFonts w:ascii="Times New Roman" w:eastAsia="Times New Roman" w:hAnsi="Times New Roman" w:cs="Times New Roman"/>
          <w:i/>
          <w:iCs/>
          <w:sz w:val="24"/>
          <w:szCs w:val="24"/>
        </w:rPr>
        <w:t>poshana</w:t>
      </w:r>
      <w:proofErr w:type="spellEnd"/>
      <w:r w:rsidRPr="00AD10C8">
        <w:rPr>
          <w:rFonts w:ascii="Times New Roman" w:eastAsia="Times New Roman" w:hAnsi="Times New Roman" w:cs="Times New Roman"/>
          <w:i/>
          <w:iCs/>
          <w:sz w:val="24"/>
          <w:szCs w:val="24"/>
        </w:rPr>
        <w:t xml:space="preserve"> </w:t>
      </w:r>
      <w:proofErr w:type="spellStart"/>
      <w:r w:rsidRPr="00AD10C8">
        <w:rPr>
          <w:rFonts w:ascii="Times New Roman" w:eastAsia="Times New Roman" w:hAnsi="Times New Roman" w:cs="Times New Roman"/>
          <w:i/>
          <w:iCs/>
          <w:sz w:val="24"/>
          <w:szCs w:val="24"/>
        </w:rPr>
        <w:t>nyaya</w:t>
      </w:r>
      <w:proofErr w:type="spellEnd"/>
      <w:r w:rsidR="00B55D0C" w:rsidRPr="00AD10C8">
        <w:rPr>
          <w:rFonts w:ascii="Times New Roman" w:eastAsia="Times New Roman" w:hAnsi="Times New Roman" w:cs="Times New Roman"/>
          <w:i/>
          <w:iCs/>
          <w:sz w:val="24"/>
          <w:szCs w:val="24"/>
        </w:rPr>
        <w:t xml:space="preserve"> (</w:t>
      </w:r>
      <w:proofErr w:type="gramStart"/>
      <w:r w:rsidR="00B55D0C" w:rsidRPr="00AD10C8">
        <w:rPr>
          <w:rFonts w:ascii="Times New Roman" w:eastAsia="Times New Roman" w:hAnsi="Times New Roman" w:cs="Times New Roman"/>
          <w:i/>
          <w:iCs/>
          <w:sz w:val="24"/>
          <w:szCs w:val="24"/>
        </w:rPr>
        <w:t>i.e.</w:t>
      </w:r>
      <w:proofErr w:type="gramEnd"/>
      <w:r w:rsidR="00B55D0C" w:rsidRPr="00AD10C8">
        <w:rPr>
          <w:rFonts w:ascii="Times New Roman" w:eastAsia="Times New Roman" w:hAnsi="Times New Roman" w:cs="Times New Roman"/>
          <w:i/>
          <w:iCs/>
          <w:sz w:val="24"/>
          <w:szCs w:val="24"/>
        </w:rPr>
        <w:t xml:space="preserve"> tissue metabolism)</w:t>
      </w:r>
      <w:r w:rsidRPr="00AD10C8">
        <w:rPr>
          <w:rFonts w:ascii="Times New Roman" w:eastAsia="Times New Roman" w:hAnsi="Times New Roman" w:cs="Times New Roman"/>
          <w:sz w:val="24"/>
          <w:szCs w:val="24"/>
        </w:rPr>
        <w:t xml:space="preserve">. Myelosuppression resembles </w:t>
      </w:r>
      <w:proofErr w:type="spellStart"/>
      <w:r w:rsidRPr="00AD10C8">
        <w:rPr>
          <w:rFonts w:ascii="Times New Roman" w:eastAsia="Times New Roman" w:hAnsi="Times New Roman" w:cs="Times New Roman"/>
          <w:sz w:val="24"/>
          <w:szCs w:val="24"/>
        </w:rPr>
        <w:t>Rakta</w:t>
      </w:r>
      <w:proofErr w:type="spellEnd"/>
      <w:r w:rsidRPr="00AD10C8">
        <w:rPr>
          <w:rFonts w:ascii="Times New Roman" w:eastAsia="Times New Roman" w:hAnsi="Times New Roman" w:cs="Times New Roman"/>
          <w:sz w:val="24"/>
          <w:szCs w:val="24"/>
        </w:rPr>
        <w:t xml:space="preserve"> </w:t>
      </w:r>
      <w:proofErr w:type="spellStart"/>
      <w:r w:rsidRPr="00AD10C8">
        <w:rPr>
          <w:rFonts w:ascii="Times New Roman" w:eastAsia="Times New Roman" w:hAnsi="Times New Roman" w:cs="Times New Roman"/>
          <w:sz w:val="24"/>
          <w:szCs w:val="24"/>
        </w:rPr>
        <w:t>kshaya</w:t>
      </w:r>
      <w:proofErr w:type="spellEnd"/>
      <w:r w:rsidRPr="00AD10C8">
        <w:rPr>
          <w:rFonts w:ascii="Times New Roman" w:eastAsia="Times New Roman" w:hAnsi="Times New Roman" w:cs="Times New Roman"/>
          <w:sz w:val="24"/>
          <w:szCs w:val="24"/>
        </w:rPr>
        <w:t xml:space="preserve"> (depletion of red blood cells) and Majja </w:t>
      </w:r>
      <w:proofErr w:type="spellStart"/>
      <w:r w:rsidRPr="00AD10C8">
        <w:rPr>
          <w:rFonts w:ascii="Times New Roman" w:eastAsia="Times New Roman" w:hAnsi="Times New Roman" w:cs="Times New Roman"/>
          <w:sz w:val="24"/>
          <w:szCs w:val="24"/>
        </w:rPr>
        <w:t>kshaya</w:t>
      </w:r>
      <w:proofErr w:type="spellEnd"/>
      <w:r w:rsidRPr="00AD10C8">
        <w:rPr>
          <w:rFonts w:ascii="Times New Roman" w:eastAsia="Times New Roman" w:hAnsi="Times New Roman" w:cs="Times New Roman"/>
          <w:sz w:val="24"/>
          <w:szCs w:val="24"/>
        </w:rPr>
        <w:t xml:space="preserve"> (bone marrow depletion). As</w:t>
      </w:r>
      <w:r w:rsidR="00B55D0C" w:rsidRPr="00AD10C8">
        <w:rPr>
          <w:rFonts w:ascii="Times New Roman" w:eastAsia="Times New Roman" w:hAnsi="Times New Roman" w:cs="Times New Roman"/>
          <w:sz w:val="24"/>
          <w:szCs w:val="24"/>
        </w:rPr>
        <w:t xml:space="preserve"> mentioned in</w:t>
      </w:r>
      <w:r w:rsidRPr="00AD10C8">
        <w:rPr>
          <w:rFonts w:ascii="Times New Roman" w:eastAsia="Times New Roman" w:hAnsi="Times New Roman" w:cs="Times New Roman"/>
          <w:sz w:val="24"/>
          <w:szCs w:val="24"/>
        </w:rPr>
        <w:t xml:space="preserve"> </w:t>
      </w:r>
      <w:proofErr w:type="spellStart"/>
      <w:r w:rsidRPr="00AD10C8">
        <w:rPr>
          <w:rFonts w:ascii="Times New Roman" w:eastAsia="Times New Roman" w:hAnsi="Times New Roman" w:cs="Times New Roman"/>
          <w:i/>
          <w:iCs/>
          <w:sz w:val="24"/>
          <w:szCs w:val="24"/>
        </w:rPr>
        <w:t>Charaka</w:t>
      </w:r>
      <w:proofErr w:type="spellEnd"/>
      <w:r w:rsidRPr="00AD10C8">
        <w:rPr>
          <w:rFonts w:ascii="Times New Roman" w:eastAsia="Times New Roman" w:hAnsi="Times New Roman" w:cs="Times New Roman"/>
          <w:i/>
          <w:iCs/>
          <w:sz w:val="24"/>
          <w:szCs w:val="24"/>
        </w:rPr>
        <w:t xml:space="preserve"> Samhita</w:t>
      </w:r>
      <w:r w:rsidRPr="00AD10C8">
        <w:rPr>
          <w:rFonts w:ascii="Times New Roman" w:eastAsia="Times New Roman" w:hAnsi="Times New Roman" w:cs="Times New Roman"/>
          <w:sz w:val="24"/>
          <w:szCs w:val="24"/>
        </w:rPr>
        <w:t>:</w:t>
      </w:r>
    </w:p>
    <w:p w14:paraId="7E1D5C46" w14:textId="36BF26D5" w:rsidR="005F2901" w:rsidRPr="00AD10C8" w:rsidRDefault="005F2901" w:rsidP="00B911B8">
      <w:pPr>
        <w:spacing w:beforeAutospacing="1" w:after="100" w:afterAutospacing="1" w:line="240" w:lineRule="auto"/>
        <w:rPr>
          <w:rFonts w:ascii="Times New Roman" w:eastAsia="Times New Roman" w:hAnsi="Times New Roman" w:cs="Times New Roman"/>
          <w:sz w:val="24"/>
          <w:szCs w:val="24"/>
        </w:rPr>
      </w:pPr>
      <w:r w:rsidRPr="00AD10C8">
        <w:rPr>
          <w:rFonts w:ascii="Times New Roman" w:eastAsia="Times New Roman" w:hAnsi="Times New Roman" w:cs="Times New Roman"/>
          <w:sz w:val="24"/>
          <w:szCs w:val="24"/>
        </w:rPr>
        <w:t>“</w:t>
      </w:r>
      <w:proofErr w:type="spellStart"/>
      <w:r w:rsidRPr="00AD10C8">
        <w:rPr>
          <w:rFonts w:ascii="Times New Roman" w:eastAsia="Times New Roman" w:hAnsi="Times New Roman" w:cs="Times New Roman"/>
          <w:sz w:val="24"/>
          <w:szCs w:val="24"/>
        </w:rPr>
        <w:t>Rakta</w:t>
      </w:r>
      <w:proofErr w:type="spellEnd"/>
      <w:r w:rsidRPr="00AD10C8">
        <w:rPr>
          <w:rFonts w:ascii="Times New Roman" w:eastAsia="Times New Roman" w:hAnsi="Times New Roman" w:cs="Times New Roman"/>
          <w:sz w:val="24"/>
          <w:szCs w:val="24"/>
        </w:rPr>
        <w:t xml:space="preserve"> is the root of strength and sustenance of life; its depletion causes fatigue, pallor, and diseases</w:t>
      </w:r>
      <w:r w:rsidR="00B55D0C" w:rsidRPr="00AD10C8">
        <w:rPr>
          <w:rFonts w:ascii="Times New Roman" w:eastAsia="Times New Roman" w:hAnsi="Times New Roman" w:cs="Times New Roman"/>
          <w:sz w:val="24"/>
          <w:szCs w:val="24"/>
        </w:rPr>
        <w:t xml:space="preserve"> proneness</w:t>
      </w:r>
      <w:r w:rsidRPr="00AD10C8">
        <w:rPr>
          <w:rFonts w:ascii="Times New Roman" w:eastAsia="Times New Roman" w:hAnsi="Times New Roman" w:cs="Times New Roman"/>
          <w:sz w:val="24"/>
          <w:szCs w:val="24"/>
        </w:rPr>
        <w:t>” (</w:t>
      </w:r>
      <w:proofErr w:type="spellStart"/>
      <w:r w:rsidRPr="00AD10C8">
        <w:rPr>
          <w:rFonts w:ascii="Times New Roman" w:eastAsia="Times New Roman" w:hAnsi="Times New Roman" w:cs="Times New Roman"/>
          <w:i/>
          <w:iCs/>
          <w:sz w:val="24"/>
          <w:szCs w:val="24"/>
        </w:rPr>
        <w:t>Charaka</w:t>
      </w:r>
      <w:proofErr w:type="spellEnd"/>
      <w:r w:rsidRPr="00AD10C8">
        <w:rPr>
          <w:rFonts w:ascii="Times New Roman" w:eastAsia="Times New Roman" w:hAnsi="Times New Roman" w:cs="Times New Roman"/>
          <w:i/>
          <w:iCs/>
          <w:sz w:val="24"/>
          <w:szCs w:val="24"/>
        </w:rPr>
        <w:t xml:space="preserve"> </w:t>
      </w:r>
      <w:proofErr w:type="spellStart"/>
      <w:r w:rsidRPr="00AD10C8">
        <w:rPr>
          <w:rFonts w:ascii="Times New Roman" w:eastAsia="Times New Roman" w:hAnsi="Times New Roman" w:cs="Times New Roman"/>
          <w:i/>
          <w:iCs/>
          <w:sz w:val="24"/>
          <w:szCs w:val="24"/>
        </w:rPr>
        <w:t>Sutrasthana</w:t>
      </w:r>
      <w:proofErr w:type="spellEnd"/>
      <w:r w:rsidRPr="00AD10C8">
        <w:rPr>
          <w:rFonts w:ascii="Times New Roman" w:eastAsia="Times New Roman" w:hAnsi="Times New Roman" w:cs="Times New Roman"/>
          <w:i/>
          <w:iCs/>
          <w:sz w:val="24"/>
          <w:szCs w:val="24"/>
        </w:rPr>
        <w:t xml:space="preserve"> 24/4</w:t>
      </w:r>
      <w:r w:rsidRPr="00AD10C8">
        <w:rPr>
          <w:rFonts w:ascii="Times New Roman" w:eastAsia="Times New Roman" w:hAnsi="Times New Roman" w:cs="Times New Roman"/>
          <w:sz w:val="24"/>
          <w:szCs w:val="24"/>
        </w:rPr>
        <w:t>).</w:t>
      </w:r>
      <w:r w:rsidRPr="00AD10C8">
        <w:rPr>
          <w:rFonts w:ascii="Times New Roman" w:eastAsia="Times New Roman" w:hAnsi="Times New Roman" w:cs="Times New Roman"/>
          <w:sz w:val="24"/>
          <w:szCs w:val="24"/>
        </w:rPr>
        <w:br/>
        <w:t xml:space="preserve">Similarly, </w:t>
      </w:r>
      <w:r w:rsidRPr="00AD10C8">
        <w:rPr>
          <w:rFonts w:ascii="Times New Roman" w:eastAsia="Times New Roman" w:hAnsi="Times New Roman" w:cs="Times New Roman"/>
          <w:i/>
          <w:iCs/>
          <w:sz w:val="24"/>
          <w:szCs w:val="24"/>
        </w:rPr>
        <w:t xml:space="preserve">Ashtanga </w:t>
      </w:r>
      <w:proofErr w:type="spellStart"/>
      <w:r w:rsidRPr="00AD10C8">
        <w:rPr>
          <w:rFonts w:ascii="Times New Roman" w:eastAsia="Times New Roman" w:hAnsi="Times New Roman" w:cs="Times New Roman"/>
          <w:i/>
          <w:iCs/>
          <w:sz w:val="24"/>
          <w:szCs w:val="24"/>
        </w:rPr>
        <w:t>Hridaya</w:t>
      </w:r>
      <w:proofErr w:type="spellEnd"/>
      <w:r w:rsidRPr="00AD10C8">
        <w:rPr>
          <w:rFonts w:ascii="Times New Roman" w:eastAsia="Times New Roman" w:hAnsi="Times New Roman" w:cs="Times New Roman"/>
          <w:sz w:val="24"/>
          <w:szCs w:val="24"/>
        </w:rPr>
        <w:t xml:space="preserve"> explains that Majja dhatu </w:t>
      </w:r>
      <w:proofErr w:type="spellStart"/>
      <w:r w:rsidRPr="00AD10C8">
        <w:rPr>
          <w:rFonts w:ascii="Times New Roman" w:eastAsia="Times New Roman" w:hAnsi="Times New Roman" w:cs="Times New Roman"/>
          <w:sz w:val="24"/>
          <w:szCs w:val="24"/>
        </w:rPr>
        <w:t>kshaya</w:t>
      </w:r>
      <w:proofErr w:type="spellEnd"/>
      <w:r w:rsidRPr="00AD10C8">
        <w:rPr>
          <w:rFonts w:ascii="Times New Roman" w:eastAsia="Times New Roman" w:hAnsi="Times New Roman" w:cs="Times New Roman"/>
          <w:sz w:val="24"/>
          <w:szCs w:val="24"/>
        </w:rPr>
        <w:t xml:space="preserve"> leads to weakness of bone-marrow, dizziness, bone fragility, and diminution of </w:t>
      </w:r>
      <w:proofErr w:type="spellStart"/>
      <w:r w:rsidRPr="00AD10C8">
        <w:rPr>
          <w:rFonts w:ascii="Times New Roman" w:eastAsia="Times New Roman" w:hAnsi="Times New Roman" w:cs="Times New Roman"/>
          <w:sz w:val="24"/>
          <w:szCs w:val="24"/>
        </w:rPr>
        <w:t>ojas</w:t>
      </w:r>
      <w:proofErr w:type="spellEnd"/>
      <w:r w:rsidRPr="00AD10C8">
        <w:rPr>
          <w:rFonts w:ascii="Times New Roman" w:eastAsia="Times New Roman" w:hAnsi="Times New Roman" w:cs="Times New Roman"/>
          <w:sz w:val="24"/>
          <w:szCs w:val="24"/>
        </w:rPr>
        <w:t xml:space="preserve"> (</w:t>
      </w:r>
      <w:r w:rsidRPr="00AD10C8">
        <w:rPr>
          <w:rFonts w:ascii="Times New Roman" w:eastAsia="Times New Roman" w:hAnsi="Times New Roman" w:cs="Times New Roman"/>
          <w:i/>
          <w:iCs/>
          <w:sz w:val="24"/>
          <w:szCs w:val="24"/>
        </w:rPr>
        <w:t xml:space="preserve">AH </w:t>
      </w:r>
      <w:proofErr w:type="spellStart"/>
      <w:r w:rsidRPr="00AD10C8">
        <w:rPr>
          <w:rFonts w:ascii="Times New Roman" w:eastAsia="Times New Roman" w:hAnsi="Times New Roman" w:cs="Times New Roman"/>
          <w:i/>
          <w:iCs/>
          <w:sz w:val="24"/>
          <w:szCs w:val="24"/>
        </w:rPr>
        <w:t>Nidan</w:t>
      </w:r>
      <w:proofErr w:type="spellEnd"/>
      <w:r w:rsidRPr="00AD10C8">
        <w:rPr>
          <w:rFonts w:ascii="Times New Roman" w:eastAsia="Times New Roman" w:hAnsi="Times New Roman" w:cs="Times New Roman"/>
          <w:i/>
          <w:iCs/>
          <w:sz w:val="24"/>
          <w:szCs w:val="24"/>
        </w:rPr>
        <w:t xml:space="preserve"> 12/14</w:t>
      </w:r>
      <w:r w:rsidRPr="00AD10C8">
        <w:rPr>
          <w:rFonts w:ascii="Times New Roman" w:eastAsia="Times New Roman" w:hAnsi="Times New Roman" w:cs="Times New Roman"/>
          <w:sz w:val="24"/>
          <w:szCs w:val="24"/>
        </w:rPr>
        <w:t>).</w:t>
      </w:r>
    </w:p>
    <w:p w14:paraId="4769F3E6" w14:textId="0B02CF38" w:rsidR="005F2901" w:rsidRPr="00AD10C8" w:rsidRDefault="005F2901" w:rsidP="00742047">
      <w:pPr>
        <w:spacing w:before="100" w:beforeAutospacing="1" w:after="100" w:afterAutospacing="1" w:line="240" w:lineRule="auto"/>
        <w:jc w:val="both"/>
        <w:rPr>
          <w:rFonts w:ascii="Times New Roman" w:eastAsia="Times New Roman" w:hAnsi="Times New Roman" w:cs="Times New Roman"/>
          <w:sz w:val="24"/>
          <w:szCs w:val="24"/>
        </w:rPr>
      </w:pPr>
      <w:r w:rsidRPr="00AD10C8">
        <w:rPr>
          <w:rFonts w:ascii="Times New Roman" w:eastAsia="Times New Roman" w:hAnsi="Times New Roman" w:cs="Times New Roman"/>
          <w:sz w:val="24"/>
          <w:szCs w:val="24"/>
        </w:rPr>
        <w:t xml:space="preserve">Thus, CIM may be understood as simultaneous </w:t>
      </w:r>
      <w:proofErr w:type="spellStart"/>
      <w:r w:rsidRPr="00AD10C8">
        <w:rPr>
          <w:rFonts w:ascii="Times New Roman" w:eastAsia="Times New Roman" w:hAnsi="Times New Roman" w:cs="Times New Roman"/>
          <w:i/>
          <w:iCs/>
          <w:sz w:val="24"/>
          <w:szCs w:val="24"/>
        </w:rPr>
        <w:t>Rakta</w:t>
      </w:r>
      <w:proofErr w:type="spellEnd"/>
      <w:r w:rsidRPr="00AD10C8">
        <w:rPr>
          <w:rFonts w:ascii="Times New Roman" w:eastAsia="Times New Roman" w:hAnsi="Times New Roman" w:cs="Times New Roman"/>
          <w:i/>
          <w:iCs/>
          <w:sz w:val="24"/>
          <w:szCs w:val="24"/>
        </w:rPr>
        <w:t xml:space="preserve">-Majja dhatu </w:t>
      </w:r>
      <w:proofErr w:type="spellStart"/>
      <w:r w:rsidRPr="00AD10C8">
        <w:rPr>
          <w:rFonts w:ascii="Times New Roman" w:eastAsia="Times New Roman" w:hAnsi="Times New Roman" w:cs="Times New Roman"/>
          <w:i/>
          <w:iCs/>
          <w:sz w:val="24"/>
          <w:szCs w:val="24"/>
        </w:rPr>
        <w:t>dushti</w:t>
      </w:r>
      <w:proofErr w:type="spellEnd"/>
      <w:r w:rsidRPr="00AD10C8">
        <w:rPr>
          <w:rFonts w:ascii="Times New Roman" w:eastAsia="Times New Roman" w:hAnsi="Times New Roman" w:cs="Times New Roman"/>
          <w:sz w:val="24"/>
          <w:szCs w:val="24"/>
        </w:rPr>
        <w:t xml:space="preserve">, where cytotoxic drugs act as </w:t>
      </w:r>
      <w:proofErr w:type="spellStart"/>
      <w:r w:rsidR="00B55D0C" w:rsidRPr="00AD10C8">
        <w:rPr>
          <w:rFonts w:ascii="Times New Roman" w:eastAsia="Times New Roman" w:hAnsi="Times New Roman" w:cs="Times New Roman"/>
          <w:sz w:val="24"/>
          <w:szCs w:val="24"/>
        </w:rPr>
        <w:t>visha</w:t>
      </w:r>
      <w:proofErr w:type="spellEnd"/>
      <w:r w:rsidR="00B55D0C" w:rsidRPr="00AD10C8">
        <w:rPr>
          <w:rFonts w:ascii="Times New Roman" w:eastAsia="Times New Roman" w:hAnsi="Times New Roman" w:cs="Times New Roman"/>
          <w:sz w:val="24"/>
          <w:szCs w:val="24"/>
        </w:rPr>
        <w:t>-</w:t>
      </w:r>
      <w:r w:rsidRPr="00AD10C8">
        <w:rPr>
          <w:rFonts w:ascii="Times New Roman" w:eastAsia="Times New Roman" w:hAnsi="Times New Roman" w:cs="Times New Roman"/>
          <w:sz w:val="24"/>
          <w:szCs w:val="24"/>
        </w:rPr>
        <w:t xml:space="preserve"> </w:t>
      </w:r>
      <w:proofErr w:type="spellStart"/>
      <w:r w:rsidRPr="00AD10C8">
        <w:rPr>
          <w:rFonts w:ascii="Times New Roman" w:eastAsia="Times New Roman" w:hAnsi="Times New Roman" w:cs="Times New Roman"/>
          <w:sz w:val="24"/>
          <w:szCs w:val="24"/>
        </w:rPr>
        <w:t>dravya</w:t>
      </w:r>
      <w:proofErr w:type="spellEnd"/>
      <w:r w:rsidRPr="00AD10C8">
        <w:rPr>
          <w:rFonts w:ascii="Times New Roman" w:eastAsia="Times New Roman" w:hAnsi="Times New Roman" w:cs="Times New Roman"/>
          <w:sz w:val="24"/>
          <w:szCs w:val="24"/>
        </w:rPr>
        <w:t xml:space="preserve">, disturbing </w:t>
      </w:r>
      <w:r w:rsidRPr="00AD10C8">
        <w:rPr>
          <w:rFonts w:ascii="Times New Roman" w:eastAsia="Times New Roman" w:hAnsi="Times New Roman" w:cs="Times New Roman"/>
          <w:i/>
          <w:iCs/>
          <w:sz w:val="24"/>
          <w:szCs w:val="24"/>
        </w:rPr>
        <w:t>dhatu-</w:t>
      </w:r>
      <w:proofErr w:type="spellStart"/>
      <w:r w:rsidR="00B55D0C" w:rsidRPr="00AD10C8">
        <w:rPr>
          <w:rFonts w:ascii="Times New Roman" w:eastAsia="Times New Roman" w:hAnsi="Times New Roman" w:cs="Times New Roman"/>
          <w:i/>
          <w:iCs/>
          <w:sz w:val="24"/>
          <w:szCs w:val="24"/>
        </w:rPr>
        <w:t>vyapar</w:t>
      </w:r>
      <w:proofErr w:type="spellEnd"/>
      <w:r w:rsidRPr="00AD10C8">
        <w:rPr>
          <w:rFonts w:ascii="Times New Roman" w:eastAsia="Times New Roman" w:hAnsi="Times New Roman" w:cs="Times New Roman"/>
          <w:sz w:val="24"/>
          <w:szCs w:val="24"/>
        </w:rPr>
        <w:t xml:space="preserve"> (tissue metabolism) and </w:t>
      </w:r>
      <w:r w:rsidR="00B55D0C" w:rsidRPr="00AD10C8">
        <w:rPr>
          <w:rFonts w:ascii="Times New Roman" w:eastAsia="Times New Roman" w:hAnsi="Times New Roman" w:cs="Times New Roman"/>
          <w:sz w:val="24"/>
          <w:szCs w:val="24"/>
        </w:rPr>
        <w:t>affecting</w:t>
      </w:r>
      <w:r w:rsidRPr="00AD10C8">
        <w:rPr>
          <w:rFonts w:ascii="Times New Roman" w:eastAsia="Times New Roman" w:hAnsi="Times New Roman" w:cs="Times New Roman"/>
          <w:sz w:val="24"/>
          <w:szCs w:val="24"/>
        </w:rPr>
        <w:t xml:space="preserve"> proper formation of </w:t>
      </w:r>
      <w:proofErr w:type="spellStart"/>
      <w:r w:rsidRPr="00AD10C8">
        <w:rPr>
          <w:rFonts w:ascii="Times New Roman" w:eastAsia="Times New Roman" w:hAnsi="Times New Roman" w:cs="Times New Roman"/>
          <w:i/>
          <w:iCs/>
          <w:sz w:val="24"/>
          <w:szCs w:val="24"/>
        </w:rPr>
        <w:t>rakta</w:t>
      </w:r>
      <w:proofErr w:type="spellEnd"/>
      <w:r w:rsidRPr="00AD10C8">
        <w:rPr>
          <w:rFonts w:ascii="Times New Roman" w:eastAsia="Times New Roman" w:hAnsi="Times New Roman" w:cs="Times New Roman"/>
          <w:sz w:val="24"/>
          <w:szCs w:val="24"/>
        </w:rPr>
        <w:t xml:space="preserve"> and </w:t>
      </w:r>
      <w:proofErr w:type="spellStart"/>
      <w:r w:rsidRPr="00AD10C8">
        <w:rPr>
          <w:rFonts w:ascii="Times New Roman" w:eastAsia="Times New Roman" w:hAnsi="Times New Roman" w:cs="Times New Roman"/>
          <w:i/>
          <w:iCs/>
          <w:sz w:val="24"/>
          <w:szCs w:val="24"/>
        </w:rPr>
        <w:t>majja</w:t>
      </w:r>
      <w:proofErr w:type="spellEnd"/>
      <w:r w:rsidRPr="00AD10C8">
        <w:rPr>
          <w:rFonts w:ascii="Times New Roman" w:eastAsia="Times New Roman" w:hAnsi="Times New Roman" w:cs="Times New Roman"/>
          <w:i/>
          <w:iCs/>
          <w:sz w:val="24"/>
          <w:szCs w:val="24"/>
        </w:rPr>
        <w:t xml:space="preserve"> dhatu</w:t>
      </w:r>
      <w:r w:rsidRPr="00AD10C8">
        <w:rPr>
          <w:rFonts w:ascii="Times New Roman" w:eastAsia="Times New Roman" w:hAnsi="Times New Roman" w:cs="Times New Roman"/>
          <w:sz w:val="24"/>
          <w:szCs w:val="24"/>
        </w:rPr>
        <w:t>.</w:t>
      </w:r>
    </w:p>
    <w:p w14:paraId="46BE8BCE" w14:textId="77777777" w:rsidR="005F2901" w:rsidRPr="005F2901" w:rsidRDefault="005F2901" w:rsidP="005F2901">
      <w:pPr>
        <w:spacing w:before="100" w:beforeAutospacing="1" w:after="100" w:afterAutospacing="1" w:line="240" w:lineRule="auto"/>
        <w:outlineLvl w:val="2"/>
        <w:rPr>
          <w:rFonts w:ascii="Times New Roman" w:eastAsia="Times New Roman" w:hAnsi="Times New Roman" w:cs="Times New Roman"/>
          <w:b/>
          <w:bCs/>
          <w:sz w:val="27"/>
          <w:szCs w:val="27"/>
        </w:rPr>
      </w:pPr>
      <w:r w:rsidRPr="005F2901">
        <w:rPr>
          <w:rFonts w:ascii="Times New Roman" w:eastAsia="Times New Roman" w:hAnsi="Times New Roman" w:cs="Times New Roman"/>
          <w:b/>
          <w:bCs/>
          <w:sz w:val="27"/>
          <w:szCs w:val="27"/>
        </w:rPr>
        <w:t>Classical Ayurvedic therapeutic line</w:t>
      </w:r>
    </w:p>
    <w:p w14:paraId="1C1D8959" w14:textId="21721260" w:rsidR="009942F1" w:rsidRPr="008623E6" w:rsidRDefault="00B55D0C" w:rsidP="005F2901">
      <w:pPr>
        <w:spacing w:before="100" w:beforeAutospacing="1" w:after="100" w:afterAutospacing="1" w:line="240" w:lineRule="auto"/>
        <w:rPr>
          <w:rFonts w:ascii="Times New Roman" w:eastAsia="Times New Roman" w:hAnsi="Times New Roman" w:cs="Times New Roman"/>
          <w:i/>
          <w:iCs/>
          <w:sz w:val="24"/>
          <w:szCs w:val="24"/>
        </w:rPr>
      </w:pPr>
      <w:r>
        <w:rPr>
          <w:rFonts w:ascii="Times New Roman" w:eastAsia="Times New Roman" w:hAnsi="Times New Roman" w:cs="Times New Roman"/>
          <w:sz w:val="24"/>
          <w:szCs w:val="24"/>
        </w:rPr>
        <w:t xml:space="preserve">Although both </w:t>
      </w:r>
      <w:proofErr w:type="spellStart"/>
      <w:r>
        <w:rPr>
          <w:rFonts w:ascii="Times New Roman" w:eastAsia="Times New Roman" w:hAnsi="Times New Roman" w:cs="Times New Roman"/>
          <w:sz w:val="24"/>
          <w:szCs w:val="24"/>
        </w:rPr>
        <w:t>Rakta</w:t>
      </w:r>
      <w:proofErr w:type="spellEnd"/>
      <w:r>
        <w:rPr>
          <w:rFonts w:ascii="Times New Roman" w:eastAsia="Times New Roman" w:hAnsi="Times New Roman" w:cs="Times New Roman"/>
          <w:sz w:val="24"/>
          <w:szCs w:val="24"/>
        </w:rPr>
        <w:t xml:space="preserve"> and Majja dhatu are affected, the root pathological factor is </w:t>
      </w:r>
      <w:r w:rsidRPr="008623E6">
        <w:rPr>
          <w:rFonts w:ascii="Times New Roman" w:eastAsia="Times New Roman" w:hAnsi="Times New Roman" w:cs="Times New Roman"/>
          <w:i/>
          <w:iCs/>
          <w:sz w:val="24"/>
          <w:szCs w:val="24"/>
        </w:rPr>
        <w:t xml:space="preserve">Majja </w:t>
      </w:r>
      <w:proofErr w:type="spellStart"/>
      <w:r w:rsidRPr="008623E6">
        <w:rPr>
          <w:rFonts w:ascii="Times New Roman" w:eastAsia="Times New Roman" w:hAnsi="Times New Roman" w:cs="Times New Roman"/>
          <w:i/>
          <w:iCs/>
          <w:sz w:val="24"/>
          <w:szCs w:val="24"/>
        </w:rPr>
        <w:t>kshaya</w:t>
      </w:r>
      <w:proofErr w:type="spellEnd"/>
      <w:r w:rsidR="008623E6">
        <w:rPr>
          <w:rFonts w:ascii="Times New Roman" w:eastAsia="Times New Roman" w:hAnsi="Times New Roman" w:cs="Times New Roman"/>
          <w:i/>
          <w:iCs/>
          <w:sz w:val="24"/>
          <w:szCs w:val="24"/>
        </w:rPr>
        <w:t>/</w:t>
      </w:r>
      <w:r w:rsidR="008623E6" w:rsidRPr="008623E6">
        <w:rPr>
          <w:rFonts w:ascii="Times New Roman" w:eastAsia="Times New Roman" w:hAnsi="Times New Roman" w:cs="Times New Roman"/>
          <w:i/>
          <w:iCs/>
          <w:sz w:val="24"/>
          <w:szCs w:val="24"/>
        </w:rPr>
        <w:t xml:space="preserve"> </w:t>
      </w:r>
      <w:proofErr w:type="spellStart"/>
      <w:r w:rsidR="008623E6" w:rsidRPr="008623E6">
        <w:rPr>
          <w:rFonts w:ascii="Times New Roman" w:eastAsia="Times New Roman" w:hAnsi="Times New Roman" w:cs="Times New Roman"/>
          <w:i/>
          <w:iCs/>
          <w:sz w:val="24"/>
          <w:szCs w:val="24"/>
        </w:rPr>
        <w:t>dushti</w:t>
      </w:r>
      <w:proofErr w:type="spell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i.e.</w:t>
      </w:r>
      <w:proofErr w:type="gramEnd"/>
      <w:r>
        <w:rPr>
          <w:rFonts w:ascii="Times New Roman" w:eastAsia="Times New Roman" w:hAnsi="Times New Roman" w:cs="Times New Roman"/>
          <w:sz w:val="24"/>
          <w:szCs w:val="24"/>
        </w:rPr>
        <w:t xml:space="preserve"> affection of stem cells in bone marrow. Hence, </w:t>
      </w:r>
      <w:proofErr w:type="spellStart"/>
      <w:r w:rsidRPr="008623E6">
        <w:rPr>
          <w:rFonts w:ascii="Times New Roman" w:eastAsia="Times New Roman" w:hAnsi="Times New Roman" w:cs="Times New Roman"/>
          <w:i/>
          <w:iCs/>
          <w:sz w:val="24"/>
          <w:szCs w:val="24"/>
        </w:rPr>
        <w:t>rakta</w:t>
      </w:r>
      <w:proofErr w:type="spellEnd"/>
      <w:r w:rsidRPr="008623E6">
        <w:rPr>
          <w:rFonts w:ascii="Times New Roman" w:eastAsia="Times New Roman" w:hAnsi="Times New Roman" w:cs="Times New Roman"/>
          <w:i/>
          <w:iCs/>
          <w:sz w:val="24"/>
          <w:szCs w:val="24"/>
        </w:rPr>
        <w:t xml:space="preserve"> dhatu </w:t>
      </w:r>
      <w:proofErr w:type="spellStart"/>
      <w:r w:rsidRPr="008623E6">
        <w:rPr>
          <w:rFonts w:ascii="Times New Roman" w:eastAsia="Times New Roman" w:hAnsi="Times New Roman" w:cs="Times New Roman"/>
          <w:i/>
          <w:iCs/>
          <w:sz w:val="24"/>
          <w:szCs w:val="24"/>
        </w:rPr>
        <w:t>kshaya</w:t>
      </w:r>
      <w:proofErr w:type="spellEnd"/>
      <w:r w:rsidRPr="008623E6">
        <w:rPr>
          <w:rFonts w:ascii="Times New Roman" w:eastAsia="Times New Roman" w:hAnsi="Times New Roman" w:cs="Times New Roman"/>
          <w:i/>
          <w:iCs/>
          <w:sz w:val="24"/>
          <w:szCs w:val="24"/>
        </w:rPr>
        <w:t xml:space="preserve">/ </w:t>
      </w:r>
      <w:proofErr w:type="spellStart"/>
      <w:r w:rsidR="008623E6" w:rsidRPr="008623E6">
        <w:rPr>
          <w:rFonts w:ascii="Times New Roman" w:eastAsia="Times New Roman" w:hAnsi="Times New Roman" w:cs="Times New Roman"/>
          <w:i/>
          <w:iCs/>
          <w:sz w:val="24"/>
          <w:szCs w:val="24"/>
        </w:rPr>
        <w:t>dushti</w:t>
      </w:r>
      <w:proofErr w:type="spellEnd"/>
      <w:r w:rsidR="008623E6">
        <w:rPr>
          <w:rFonts w:ascii="Times New Roman" w:eastAsia="Times New Roman" w:hAnsi="Times New Roman" w:cs="Times New Roman"/>
          <w:sz w:val="24"/>
          <w:szCs w:val="24"/>
        </w:rPr>
        <w:t xml:space="preserve"> </w:t>
      </w:r>
      <w:r w:rsidR="00AD10C8">
        <w:rPr>
          <w:rFonts w:ascii="Times New Roman" w:eastAsia="Times New Roman" w:hAnsi="Times New Roman" w:cs="Times New Roman"/>
          <w:sz w:val="24"/>
          <w:szCs w:val="24"/>
        </w:rPr>
        <w:t>(</w:t>
      </w:r>
      <w:r w:rsidR="00087910">
        <w:rPr>
          <w:rFonts w:ascii="Times New Roman" w:eastAsia="Times New Roman" w:hAnsi="Times New Roman" w:cs="Times New Roman"/>
          <w:sz w:val="24"/>
          <w:szCs w:val="24"/>
        </w:rPr>
        <w:t>disturbance in hematopoiesis</w:t>
      </w:r>
      <w:r w:rsidR="00AD10C8">
        <w:rPr>
          <w:rFonts w:ascii="Times New Roman" w:eastAsia="Times New Roman" w:hAnsi="Times New Roman" w:cs="Times New Roman"/>
          <w:sz w:val="24"/>
          <w:szCs w:val="24"/>
        </w:rPr>
        <w:t>)</w:t>
      </w:r>
      <w:r w:rsidR="0008791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can be considered as </w:t>
      </w:r>
      <w:proofErr w:type="spellStart"/>
      <w:r w:rsidRPr="009942F1">
        <w:rPr>
          <w:rFonts w:ascii="Times New Roman" w:eastAsia="Times New Roman" w:hAnsi="Times New Roman" w:cs="Times New Roman"/>
          <w:i/>
          <w:iCs/>
          <w:sz w:val="24"/>
          <w:szCs w:val="24"/>
        </w:rPr>
        <w:t>paratantra</w:t>
      </w:r>
      <w:proofErr w:type="spellEnd"/>
      <w:r w:rsidRPr="009942F1">
        <w:rPr>
          <w:rFonts w:ascii="Times New Roman" w:eastAsia="Times New Roman" w:hAnsi="Times New Roman" w:cs="Times New Roman"/>
          <w:i/>
          <w:iCs/>
          <w:sz w:val="24"/>
          <w:szCs w:val="24"/>
        </w:rPr>
        <w:t xml:space="preserve"> </w:t>
      </w:r>
      <w:proofErr w:type="spellStart"/>
      <w:r w:rsidRPr="009942F1">
        <w:rPr>
          <w:rFonts w:ascii="Times New Roman" w:eastAsia="Times New Roman" w:hAnsi="Times New Roman" w:cs="Times New Roman"/>
          <w:i/>
          <w:iCs/>
          <w:sz w:val="24"/>
          <w:szCs w:val="24"/>
        </w:rPr>
        <w:t>dushti</w:t>
      </w:r>
      <w:proofErr w:type="spellEnd"/>
      <w:r>
        <w:rPr>
          <w:rFonts w:ascii="Times New Roman" w:eastAsia="Times New Roman" w:hAnsi="Times New Roman" w:cs="Times New Roman"/>
          <w:sz w:val="24"/>
          <w:szCs w:val="24"/>
        </w:rPr>
        <w:t xml:space="preserve"> </w:t>
      </w:r>
      <w:r w:rsidR="008623E6">
        <w:rPr>
          <w:rFonts w:ascii="Times New Roman" w:eastAsia="Times New Roman" w:hAnsi="Times New Roman" w:cs="Times New Roman"/>
          <w:sz w:val="24"/>
          <w:szCs w:val="24"/>
        </w:rPr>
        <w:t>i.e.,</w:t>
      </w:r>
      <w:r>
        <w:rPr>
          <w:rFonts w:ascii="Times New Roman" w:eastAsia="Times New Roman" w:hAnsi="Times New Roman" w:cs="Times New Roman"/>
          <w:sz w:val="24"/>
          <w:szCs w:val="24"/>
        </w:rPr>
        <w:t xml:space="preserve"> indirect effect of </w:t>
      </w:r>
      <w:proofErr w:type="spellStart"/>
      <w:r w:rsidRPr="008623E6">
        <w:rPr>
          <w:rFonts w:ascii="Times New Roman" w:eastAsia="Times New Roman" w:hAnsi="Times New Roman" w:cs="Times New Roman"/>
          <w:i/>
          <w:iCs/>
          <w:sz w:val="24"/>
          <w:szCs w:val="24"/>
        </w:rPr>
        <w:t>majja</w:t>
      </w:r>
      <w:proofErr w:type="spellEnd"/>
      <w:r w:rsidRPr="008623E6">
        <w:rPr>
          <w:rFonts w:ascii="Times New Roman" w:eastAsia="Times New Roman" w:hAnsi="Times New Roman" w:cs="Times New Roman"/>
          <w:i/>
          <w:iCs/>
          <w:sz w:val="24"/>
          <w:szCs w:val="24"/>
        </w:rPr>
        <w:t xml:space="preserve"> </w:t>
      </w:r>
      <w:proofErr w:type="spellStart"/>
      <w:r w:rsidRPr="008623E6">
        <w:rPr>
          <w:rFonts w:ascii="Times New Roman" w:eastAsia="Times New Roman" w:hAnsi="Times New Roman" w:cs="Times New Roman"/>
          <w:i/>
          <w:iCs/>
          <w:sz w:val="24"/>
          <w:szCs w:val="24"/>
        </w:rPr>
        <w:t>dushti</w:t>
      </w:r>
      <w:proofErr w:type="spellEnd"/>
      <w:r w:rsidR="009942F1" w:rsidRPr="008623E6">
        <w:rPr>
          <w:rFonts w:ascii="Times New Roman" w:eastAsia="Times New Roman" w:hAnsi="Times New Roman" w:cs="Times New Roman"/>
          <w:i/>
          <w:iCs/>
          <w:sz w:val="24"/>
          <w:szCs w:val="24"/>
        </w:rPr>
        <w:t xml:space="preserve">. </w:t>
      </w:r>
    </w:p>
    <w:p w14:paraId="347B5F80" w14:textId="5CA371B4" w:rsidR="009942F1" w:rsidRDefault="005F2901" w:rsidP="009942F1">
      <w:pPr>
        <w:pStyle w:val="BodyText"/>
        <w:spacing w:before="182" w:line="259" w:lineRule="auto"/>
        <w:ind w:left="120" w:right="126"/>
        <w:jc w:val="both"/>
      </w:pPr>
      <w:r w:rsidRPr="005F2901">
        <w:t xml:space="preserve">Classical management of </w:t>
      </w:r>
      <w:r w:rsidRPr="005F2901">
        <w:rPr>
          <w:i/>
          <w:iCs/>
        </w:rPr>
        <w:t xml:space="preserve">Majja </w:t>
      </w:r>
      <w:proofErr w:type="spellStart"/>
      <w:r w:rsidRPr="005F2901">
        <w:rPr>
          <w:i/>
          <w:iCs/>
        </w:rPr>
        <w:t>kshaya</w:t>
      </w:r>
      <w:proofErr w:type="spellEnd"/>
      <w:r w:rsidR="009942F1">
        <w:rPr>
          <w:i/>
          <w:iCs/>
        </w:rPr>
        <w:t xml:space="preserve">/ </w:t>
      </w:r>
      <w:proofErr w:type="spellStart"/>
      <w:r w:rsidR="009942F1">
        <w:rPr>
          <w:i/>
          <w:iCs/>
        </w:rPr>
        <w:t>dushti</w:t>
      </w:r>
      <w:proofErr w:type="spellEnd"/>
      <w:r w:rsidR="009942F1">
        <w:rPr>
          <w:i/>
          <w:iCs/>
        </w:rPr>
        <w:t xml:space="preserve"> </w:t>
      </w:r>
      <w:r w:rsidRPr="005F2901">
        <w:t xml:space="preserve">involves </w:t>
      </w:r>
      <w:r w:rsidR="009942F1">
        <w:t xml:space="preserve">the medicines and food articles of </w:t>
      </w:r>
      <w:r w:rsidR="00AD10C8">
        <w:t>s</w:t>
      </w:r>
      <w:r w:rsidR="009942F1">
        <w:t xml:space="preserve">weet and bitter taste, </w:t>
      </w:r>
      <w:r w:rsidR="00AD10C8">
        <w:t>p</w:t>
      </w:r>
      <w:r w:rsidR="009942F1">
        <w:t xml:space="preserve">anchakarma procedures as per the stage of the disease and conditions of the patient. </w:t>
      </w:r>
      <w:r w:rsidR="00AD10C8">
        <w:t>In this regard, e</w:t>
      </w:r>
      <w:r w:rsidR="009942F1">
        <w:t>specially medicated enemas comprising of medicated milk</w:t>
      </w:r>
      <w:r w:rsidR="00AD10C8">
        <w:t xml:space="preserve"> and/ or</w:t>
      </w:r>
      <w:r w:rsidR="009942F1">
        <w:t xml:space="preserve"> medicated ghee having herbs of primarily bitter taste are practiced</w:t>
      </w:r>
      <w:r w:rsidR="00AD10C8">
        <w:t xml:space="preserve"> (Like- Guduchi, Ashwagandha, </w:t>
      </w:r>
      <w:proofErr w:type="spellStart"/>
      <w:r w:rsidR="00AD10C8">
        <w:t>Nimba</w:t>
      </w:r>
      <w:proofErr w:type="spellEnd"/>
      <w:r w:rsidR="00AD10C8">
        <w:t xml:space="preserve">, vasa, </w:t>
      </w:r>
      <w:proofErr w:type="spellStart"/>
      <w:r w:rsidR="00AD10C8">
        <w:t>Kantakari</w:t>
      </w:r>
      <w:proofErr w:type="spellEnd"/>
      <w:r w:rsidR="00AD10C8">
        <w:t xml:space="preserve">, </w:t>
      </w:r>
      <w:proofErr w:type="spellStart"/>
      <w:r w:rsidR="00AD10C8">
        <w:t>Patola</w:t>
      </w:r>
      <w:proofErr w:type="spellEnd"/>
      <w:r w:rsidR="00AD10C8">
        <w:t xml:space="preserve">, Shatavari, </w:t>
      </w:r>
      <w:proofErr w:type="spellStart"/>
      <w:r w:rsidR="00AD10C8">
        <w:t>yashtimadhu</w:t>
      </w:r>
      <w:proofErr w:type="spellEnd"/>
      <w:r w:rsidR="00AD10C8">
        <w:t xml:space="preserve"> etc.)</w:t>
      </w:r>
      <w:r w:rsidR="009942F1">
        <w:t>.</w:t>
      </w:r>
    </w:p>
    <w:p w14:paraId="17064218" w14:textId="4147C34B" w:rsidR="005F2901" w:rsidRDefault="005F2901" w:rsidP="005F2901">
      <w:pPr>
        <w:spacing w:before="100" w:beforeAutospacing="1" w:after="100" w:afterAutospacing="1" w:line="240" w:lineRule="auto"/>
        <w:rPr>
          <w:rFonts w:ascii="Times New Roman" w:eastAsia="Times New Roman" w:hAnsi="Times New Roman" w:cs="Times New Roman"/>
          <w:sz w:val="24"/>
          <w:szCs w:val="24"/>
        </w:rPr>
      </w:pPr>
      <w:r w:rsidRPr="005F2901">
        <w:rPr>
          <w:rFonts w:ascii="Times New Roman" w:eastAsia="Times New Roman" w:hAnsi="Times New Roman" w:cs="Times New Roman"/>
          <w:sz w:val="24"/>
          <w:szCs w:val="24"/>
        </w:rPr>
        <w:t xml:space="preserve">Similarly, </w:t>
      </w:r>
      <w:proofErr w:type="spellStart"/>
      <w:r w:rsidRPr="005F2901">
        <w:rPr>
          <w:rFonts w:ascii="Times New Roman" w:eastAsia="Times New Roman" w:hAnsi="Times New Roman" w:cs="Times New Roman"/>
          <w:i/>
          <w:iCs/>
          <w:sz w:val="24"/>
          <w:szCs w:val="24"/>
        </w:rPr>
        <w:t>Ksheera-ghrita</w:t>
      </w:r>
      <w:proofErr w:type="spellEnd"/>
      <w:r w:rsidRPr="005F2901">
        <w:rPr>
          <w:rFonts w:ascii="Times New Roman" w:eastAsia="Times New Roman" w:hAnsi="Times New Roman" w:cs="Times New Roman"/>
          <w:i/>
          <w:iCs/>
          <w:sz w:val="24"/>
          <w:szCs w:val="24"/>
        </w:rPr>
        <w:t xml:space="preserve"> </w:t>
      </w:r>
      <w:proofErr w:type="spellStart"/>
      <w:r w:rsidRPr="005F2901">
        <w:rPr>
          <w:rFonts w:ascii="Times New Roman" w:eastAsia="Times New Roman" w:hAnsi="Times New Roman" w:cs="Times New Roman"/>
          <w:i/>
          <w:iCs/>
          <w:sz w:val="24"/>
          <w:szCs w:val="24"/>
        </w:rPr>
        <w:t>basti</w:t>
      </w:r>
      <w:proofErr w:type="spellEnd"/>
      <w:r w:rsidRPr="005F2901">
        <w:rPr>
          <w:rFonts w:ascii="Times New Roman" w:eastAsia="Times New Roman" w:hAnsi="Times New Roman" w:cs="Times New Roman"/>
          <w:sz w:val="24"/>
          <w:szCs w:val="24"/>
        </w:rPr>
        <w:t xml:space="preserve"> is recommended in disorders of </w:t>
      </w:r>
      <w:proofErr w:type="spellStart"/>
      <w:r w:rsidR="008623E6" w:rsidRPr="008623E6">
        <w:rPr>
          <w:rFonts w:ascii="Times New Roman" w:eastAsia="Times New Roman" w:hAnsi="Times New Roman" w:cs="Times New Roman"/>
          <w:i/>
          <w:iCs/>
          <w:sz w:val="24"/>
          <w:szCs w:val="24"/>
        </w:rPr>
        <w:t>asthi</w:t>
      </w:r>
      <w:r w:rsidR="008623E6">
        <w:rPr>
          <w:rFonts w:ascii="Times New Roman" w:eastAsia="Times New Roman" w:hAnsi="Times New Roman" w:cs="Times New Roman"/>
          <w:sz w:val="24"/>
          <w:szCs w:val="24"/>
        </w:rPr>
        <w:t>-</w:t>
      </w:r>
      <w:r w:rsidRPr="005F2901">
        <w:rPr>
          <w:rFonts w:ascii="Times New Roman" w:eastAsia="Times New Roman" w:hAnsi="Times New Roman" w:cs="Times New Roman"/>
          <w:i/>
          <w:iCs/>
          <w:sz w:val="24"/>
          <w:szCs w:val="24"/>
        </w:rPr>
        <w:t>majja</w:t>
      </w:r>
      <w:proofErr w:type="spellEnd"/>
      <w:r w:rsidRPr="005F2901">
        <w:rPr>
          <w:rFonts w:ascii="Times New Roman" w:eastAsia="Times New Roman" w:hAnsi="Times New Roman" w:cs="Times New Roman"/>
          <w:i/>
          <w:iCs/>
          <w:sz w:val="24"/>
          <w:szCs w:val="24"/>
        </w:rPr>
        <w:t xml:space="preserve"> dhatu</w:t>
      </w:r>
      <w:r w:rsidRPr="005F2901">
        <w:rPr>
          <w:rFonts w:ascii="Times New Roman" w:eastAsia="Times New Roman" w:hAnsi="Times New Roman" w:cs="Times New Roman"/>
          <w:sz w:val="24"/>
          <w:szCs w:val="24"/>
        </w:rPr>
        <w:t xml:space="preserve"> (</w:t>
      </w:r>
      <w:proofErr w:type="spellStart"/>
      <w:r w:rsidRPr="005F2901">
        <w:rPr>
          <w:rFonts w:ascii="Times New Roman" w:eastAsia="Times New Roman" w:hAnsi="Times New Roman" w:cs="Times New Roman"/>
          <w:i/>
          <w:iCs/>
          <w:sz w:val="24"/>
          <w:szCs w:val="24"/>
          <w:highlight w:val="yellow"/>
        </w:rPr>
        <w:t>Charaka</w:t>
      </w:r>
      <w:proofErr w:type="spellEnd"/>
      <w:r w:rsidRPr="005F2901">
        <w:rPr>
          <w:rFonts w:ascii="Times New Roman" w:eastAsia="Times New Roman" w:hAnsi="Times New Roman" w:cs="Times New Roman"/>
          <w:i/>
          <w:iCs/>
          <w:sz w:val="24"/>
          <w:szCs w:val="24"/>
          <w:highlight w:val="yellow"/>
        </w:rPr>
        <w:t xml:space="preserve"> </w:t>
      </w:r>
      <w:proofErr w:type="spellStart"/>
      <w:r w:rsidRPr="005F2901">
        <w:rPr>
          <w:rFonts w:ascii="Times New Roman" w:eastAsia="Times New Roman" w:hAnsi="Times New Roman" w:cs="Times New Roman"/>
          <w:i/>
          <w:iCs/>
          <w:sz w:val="24"/>
          <w:szCs w:val="24"/>
          <w:highlight w:val="yellow"/>
        </w:rPr>
        <w:t>S</w:t>
      </w:r>
      <w:r w:rsidR="00AD10C8">
        <w:rPr>
          <w:rFonts w:ascii="Times New Roman" w:eastAsia="Times New Roman" w:hAnsi="Times New Roman" w:cs="Times New Roman"/>
          <w:i/>
          <w:iCs/>
          <w:sz w:val="24"/>
          <w:szCs w:val="24"/>
          <w:highlight w:val="yellow"/>
        </w:rPr>
        <w:t>utrasthana</w:t>
      </w:r>
      <w:proofErr w:type="spellEnd"/>
      <w:r w:rsidR="00AD10C8">
        <w:rPr>
          <w:rFonts w:ascii="Times New Roman" w:eastAsia="Times New Roman" w:hAnsi="Times New Roman" w:cs="Times New Roman"/>
          <w:i/>
          <w:iCs/>
          <w:sz w:val="24"/>
          <w:szCs w:val="24"/>
          <w:highlight w:val="yellow"/>
        </w:rPr>
        <w:t>- 28/27,28</w:t>
      </w:r>
      <w:r w:rsidRPr="005F2901">
        <w:rPr>
          <w:rFonts w:ascii="Times New Roman" w:eastAsia="Times New Roman" w:hAnsi="Times New Roman" w:cs="Times New Roman"/>
          <w:sz w:val="24"/>
          <w:szCs w:val="24"/>
        </w:rPr>
        <w:t xml:space="preserve">), as it directly nourishes deeper tissues. </w:t>
      </w:r>
    </w:p>
    <w:p w14:paraId="5D2DEE1A" w14:textId="0C42CA01" w:rsidR="00D06B17" w:rsidRPr="005F2901" w:rsidRDefault="00D06B17" w:rsidP="005F2901">
      <w:pPr>
        <w:spacing w:before="100" w:beforeAutospacing="1" w:after="100" w:afterAutospacing="1" w:line="240" w:lineRule="auto"/>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 xml:space="preserve">However, administering </w:t>
      </w:r>
      <w:r w:rsidRPr="002A74FE">
        <w:rPr>
          <w:rFonts w:ascii="Times New Roman" w:eastAsia="Times New Roman" w:hAnsi="Times New Roman" w:cs="Times New Roman"/>
          <w:sz w:val="24"/>
          <w:szCs w:val="24"/>
          <w:lang w:bidi="ar-SA"/>
        </w:rPr>
        <w:t xml:space="preserve">medicated enemas in myelosuppression patients poses a </w:t>
      </w:r>
      <w:r w:rsidR="002A74FE" w:rsidRPr="002A74FE">
        <w:rPr>
          <w:rFonts w:ascii="Times New Roman" w:eastAsia="Times New Roman" w:hAnsi="Times New Roman" w:cs="Times New Roman"/>
          <w:sz w:val="24"/>
          <w:szCs w:val="24"/>
          <w:lang w:bidi="ar-SA"/>
        </w:rPr>
        <w:t>practical</w:t>
      </w:r>
      <w:r w:rsidRPr="002A74FE">
        <w:rPr>
          <w:rFonts w:ascii="Times New Roman" w:eastAsia="Times New Roman" w:hAnsi="Times New Roman" w:cs="Times New Roman"/>
          <w:sz w:val="24"/>
          <w:szCs w:val="24"/>
          <w:lang w:bidi="ar-SA"/>
        </w:rPr>
        <w:t xml:space="preserve"> challenge in the form of chemotherapy induced </w:t>
      </w:r>
      <w:r w:rsidR="002A74FE" w:rsidRPr="002A74FE">
        <w:rPr>
          <w:rFonts w:ascii="Times New Roman" w:eastAsia="Times New Roman" w:hAnsi="Times New Roman" w:cs="Times New Roman"/>
          <w:sz w:val="24"/>
          <w:szCs w:val="24"/>
          <w:lang w:bidi="ar-SA"/>
        </w:rPr>
        <w:t>diarrhea</w:t>
      </w:r>
      <w:r w:rsidRPr="002A74FE">
        <w:rPr>
          <w:rFonts w:ascii="Times New Roman" w:eastAsia="Times New Roman" w:hAnsi="Times New Roman" w:cs="Times New Roman"/>
          <w:sz w:val="24"/>
          <w:szCs w:val="24"/>
          <w:lang w:bidi="ar-SA"/>
        </w:rPr>
        <w:t xml:space="preserve">.  As medicated enemas are contraindicated in diarrhea cases, it limits adaptation of this classically mentioned measure. </w:t>
      </w:r>
    </w:p>
    <w:p w14:paraId="6622478B" w14:textId="77777777" w:rsidR="005F2901" w:rsidRPr="005F2901" w:rsidRDefault="005F2901" w:rsidP="005F2901">
      <w:pPr>
        <w:spacing w:before="100" w:beforeAutospacing="1" w:after="100" w:afterAutospacing="1" w:line="240" w:lineRule="auto"/>
        <w:outlineLvl w:val="2"/>
        <w:rPr>
          <w:rFonts w:ascii="Times New Roman" w:eastAsia="Times New Roman" w:hAnsi="Times New Roman" w:cs="Times New Roman"/>
          <w:b/>
          <w:bCs/>
          <w:sz w:val="27"/>
          <w:szCs w:val="27"/>
        </w:rPr>
      </w:pPr>
      <w:r w:rsidRPr="005F2901">
        <w:rPr>
          <w:rFonts w:ascii="Times New Roman" w:eastAsia="Times New Roman" w:hAnsi="Times New Roman" w:cs="Times New Roman"/>
          <w:b/>
          <w:bCs/>
          <w:sz w:val="27"/>
          <w:szCs w:val="27"/>
        </w:rPr>
        <w:lastRenderedPageBreak/>
        <w:t>Chemotherapy-induced diarrhea (CID)</w:t>
      </w:r>
    </w:p>
    <w:p w14:paraId="74B17DA5" w14:textId="77777777" w:rsidR="00C058CF" w:rsidRPr="005F2901" w:rsidRDefault="00C058CF" w:rsidP="00C058CF">
      <w:pPr>
        <w:spacing w:before="100" w:beforeAutospacing="1" w:after="100" w:afterAutospacing="1" w:line="240" w:lineRule="auto"/>
        <w:rPr>
          <w:rFonts w:ascii="Times New Roman" w:eastAsia="Times New Roman" w:hAnsi="Times New Roman" w:cs="Times New Roman"/>
          <w:sz w:val="24"/>
          <w:szCs w:val="24"/>
        </w:rPr>
      </w:pPr>
      <w:r w:rsidRPr="005F2901">
        <w:rPr>
          <w:rFonts w:ascii="Times New Roman" w:eastAsia="Times New Roman" w:hAnsi="Times New Roman" w:cs="Times New Roman"/>
          <w:sz w:val="24"/>
          <w:szCs w:val="24"/>
        </w:rPr>
        <w:t>CID ranges from mild (self-limiting) to severe (life-threatening with dehydration, electrolyte imbalance, and sepsis). The CTCAE grading classifies it from Grade 1 (increase of &lt;4 stools/day over baseline) to Grade 4 (life-threatening requiring intensive care).</w:t>
      </w:r>
    </w:p>
    <w:p w14:paraId="0D5D5955" w14:textId="3FE0FB52" w:rsidR="00C058CF" w:rsidRPr="00AD10C8" w:rsidRDefault="00C058CF" w:rsidP="00C058CF">
      <w:pPr>
        <w:rPr>
          <w:rFonts w:ascii="Times New Roman" w:eastAsia="Times New Roman" w:hAnsi="Times New Roman" w:cs="Times New Roman"/>
          <w:sz w:val="24"/>
          <w:szCs w:val="24"/>
        </w:rPr>
      </w:pPr>
      <w:r w:rsidRPr="00AD10C8">
        <w:rPr>
          <w:rFonts w:ascii="Times New Roman" w:eastAsia="Times New Roman" w:hAnsi="Times New Roman" w:cs="Times New Roman"/>
          <w:sz w:val="24"/>
          <w:szCs w:val="24"/>
        </w:rPr>
        <w:t>According to the Canadian Working Group (</w:t>
      </w:r>
      <w:proofErr w:type="spellStart"/>
      <w:r w:rsidRPr="00AD10C8">
        <w:rPr>
          <w:rFonts w:ascii="Times New Roman" w:eastAsia="Times New Roman" w:hAnsi="Times New Roman" w:cs="Times New Roman"/>
          <w:sz w:val="24"/>
          <w:szCs w:val="24"/>
        </w:rPr>
        <w:t>Maroun</w:t>
      </w:r>
      <w:proofErr w:type="spellEnd"/>
      <w:r w:rsidRPr="00AD10C8">
        <w:rPr>
          <w:rFonts w:ascii="Times New Roman" w:eastAsia="Times New Roman" w:hAnsi="Times New Roman" w:cs="Times New Roman"/>
          <w:sz w:val="24"/>
          <w:szCs w:val="24"/>
        </w:rPr>
        <w:t xml:space="preserve"> et al., 2007)</w:t>
      </w:r>
      <w:r w:rsidR="00AD10C8">
        <w:rPr>
          <w:rStyle w:val="EndnoteReference"/>
          <w:rFonts w:ascii="Times New Roman" w:eastAsia="Times New Roman" w:hAnsi="Times New Roman" w:cs="Times New Roman"/>
          <w:sz w:val="24"/>
          <w:szCs w:val="24"/>
        </w:rPr>
        <w:endnoteReference w:id="1"/>
      </w:r>
      <w:r w:rsidRPr="00AD10C8">
        <w:rPr>
          <w:rFonts w:ascii="Times New Roman" w:eastAsia="Times New Roman" w:hAnsi="Times New Roman" w:cs="Times New Roman"/>
          <w:sz w:val="24"/>
          <w:szCs w:val="24"/>
        </w:rPr>
        <w:t xml:space="preserve">, CID significantly increases healthcare </w:t>
      </w:r>
      <w:proofErr w:type="spellStart"/>
      <w:r w:rsidRPr="00AD10C8">
        <w:rPr>
          <w:rFonts w:ascii="Times New Roman" w:eastAsia="Times New Roman" w:hAnsi="Times New Roman" w:cs="Times New Roman"/>
          <w:sz w:val="24"/>
          <w:szCs w:val="24"/>
        </w:rPr>
        <w:t>utilisation</w:t>
      </w:r>
      <w:proofErr w:type="spellEnd"/>
      <w:r w:rsidRPr="00AD10C8">
        <w:rPr>
          <w:rFonts w:ascii="Times New Roman" w:eastAsia="Times New Roman" w:hAnsi="Times New Roman" w:cs="Times New Roman"/>
          <w:sz w:val="24"/>
          <w:szCs w:val="24"/>
        </w:rPr>
        <w:t xml:space="preserve">, often requiring </w:t>
      </w:r>
      <w:proofErr w:type="spellStart"/>
      <w:r w:rsidRPr="00AD10C8">
        <w:rPr>
          <w:rFonts w:ascii="Times New Roman" w:eastAsia="Times New Roman" w:hAnsi="Times New Roman" w:cs="Times New Roman"/>
          <w:sz w:val="24"/>
          <w:szCs w:val="24"/>
        </w:rPr>
        <w:t>hospitalisation</w:t>
      </w:r>
      <w:proofErr w:type="spellEnd"/>
      <w:r w:rsidRPr="00AD10C8">
        <w:rPr>
          <w:rFonts w:ascii="Times New Roman" w:eastAsia="Times New Roman" w:hAnsi="Times New Roman" w:cs="Times New Roman"/>
          <w:sz w:val="24"/>
          <w:szCs w:val="24"/>
        </w:rPr>
        <w:t xml:space="preserve"> and intravenous rehydration in severe cases. Grade 3–4 </w:t>
      </w:r>
      <w:proofErr w:type="spellStart"/>
      <w:r w:rsidRPr="00AD10C8">
        <w:rPr>
          <w:rFonts w:ascii="Times New Roman" w:eastAsia="Times New Roman" w:hAnsi="Times New Roman" w:cs="Times New Roman"/>
          <w:sz w:val="24"/>
          <w:szCs w:val="24"/>
        </w:rPr>
        <w:t>diarrhoea</w:t>
      </w:r>
      <w:proofErr w:type="spellEnd"/>
      <w:r w:rsidRPr="00AD10C8">
        <w:rPr>
          <w:rFonts w:ascii="Times New Roman" w:eastAsia="Times New Roman" w:hAnsi="Times New Roman" w:cs="Times New Roman"/>
          <w:sz w:val="24"/>
          <w:szCs w:val="24"/>
        </w:rPr>
        <w:t xml:space="preserve"> can lead to dose-limiting toxicities, treatment discontinuation, and compromised survival outcomes in colorectal cancer patients. </w:t>
      </w:r>
    </w:p>
    <w:p w14:paraId="5BEE3479" w14:textId="12E01286" w:rsidR="00C058CF" w:rsidRPr="00C058CF" w:rsidRDefault="00C058CF" w:rsidP="00C058CF">
      <w:pPr>
        <w:rPr>
          <w:b/>
          <w:bCs/>
        </w:rPr>
      </w:pPr>
      <w:r w:rsidRPr="00C058CF">
        <w:rPr>
          <w:b/>
          <w:bCs/>
        </w:rPr>
        <w:t xml:space="preserve">Pathophysiology of Chemotherapy-Induced </w:t>
      </w:r>
      <w:r w:rsidR="004B451F" w:rsidRPr="00C058CF">
        <w:rPr>
          <w:b/>
          <w:bCs/>
        </w:rPr>
        <w:t>Diarrhea</w:t>
      </w:r>
    </w:p>
    <w:p w14:paraId="05D63619" w14:textId="73E133C3" w:rsidR="00C058CF" w:rsidRPr="00C058CF" w:rsidRDefault="00C058CF" w:rsidP="004B451F">
      <w:pPr>
        <w:spacing w:line="278" w:lineRule="auto"/>
        <w:contextualSpacing/>
      </w:pPr>
      <w:r w:rsidRPr="004B451F">
        <w:rPr>
          <w:b/>
          <w:bCs/>
        </w:rPr>
        <w:t xml:space="preserve">Following four </w:t>
      </w:r>
      <w:r w:rsidR="004B451F" w:rsidRPr="004B451F">
        <w:rPr>
          <w:b/>
          <w:bCs/>
        </w:rPr>
        <w:t xml:space="preserve">pathological </w:t>
      </w:r>
      <w:r w:rsidRPr="004B451F">
        <w:rPr>
          <w:b/>
          <w:bCs/>
        </w:rPr>
        <w:t xml:space="preserve">factors play role primarily in developing </w:t>
      </w:r>
      <w:r w:rsidR="004B451F" w:rsidRPr="004B451F">
        <w:rPr>
          <w:b/>
          <w:bCs/>
        </w:rPr>
        <w:t>diarrhea</w:t>
      </w:r>
      <w:r w:rsidRPr="004B451F">
        <w:rPr>
          <w:b/>
          <w:bCs/>
        </w:rPr>
        <w:t xml:space="preserve"> in chemotherapy patients- </w:t>
      </w:r>
    </w:p>
    <w:p w14:paraId="5C5FECD5" w14:textId="3A69BF21" w:rsidR="00C058CF" w:rsidRPr="00C058CF" w:rsidRDefault="00C058CF" w:rsidP="00C058CF">
      <w:pPr>
        <w:pStyle w:val="ListParagraph"/>
        <w:widowControl/>
        <w:numPr>
          <w:ilvl w:val="0"/>
          <w:numId w:val="7"/>
        </w:numPr>
        <w:autoSpaceDE/>
        <w:autoSpaceDN/>
        <w:spacing w:after="160" w:line="278" w:lineRule="auto"/>
        <w:contextualSpacing/>
      </w:pPr>
      <w:r w:rsidRPr="004B451F">
        <w:rPr>
          <w:u w:val="single"/>
        </w:rPr>
        <w:t>Epithelial damage</w:t>
      </w:r>
      <w:r w:rsidRPr="00C058CF">
        <w:t>: Chemotherapy targets rapidly dividing intestinal epithelial cells, leading to villous atrophy, reduced absorption, and increased permeability (</w:t>
      </w:r>
      <w:proofErr w:type="spellStart"/>
      <w:r w:rsidRPr="00C058CF">
        <w:t>Akbarali</w:t>
      </w:r>
      <w:proofErr w:type="spellEnd"/>
      <w:r w:rsidRPr="00C058CF">
        <w:t xml:space="preserve"> et al., 2022). </w:t>
      </w:r>
    </w:p>
    <w:p w14:paraId="670D9047" w14:textId="1F006DB6" w:rsidR="00C058CF" w:rsidRPr="00C058CF" w:rsidRDefault="00C058CF" w:rsidP="00C058CF">
      <w:pPr>
        <w:pStyle w:val="ListParagraph"/>
        <w:widowControl/>
        <w:numPr>
          <w:ilvl w:val="0"/>
          <w:numId w:val="7"/>
        </w:numPr>
        <w:autoSpaceDE/>
        <w:autoSpaceDN/>
        <w:spacing w:after="160" w:line="278" w:lineRule="auto"/>
        <w:contextualSpacing/>
      </w:pPr>
      <w:r w:rsidRPr="004B451F">
        <w:rPr>
          <w:u w:val="single"/>
        </w:rPr>
        <w:t xml:space="preserve">Inflammation and </w:t>
      </w:r>
      <w:r w:rsidR="004B451F" w:rsidRPr="004B451F">
        <w:rPr>
          <w:u w:val="single"/>
        </w:rPr>
        <w:t>signaling</w:t>
      </w:r>
      <w:r w:rsidRPr="00C058CF">
        <w:t xml:space="preserve">: Activation of pro-inflammatory cytokines and oxidative stress worsen mucosal injury. </w:t>
      </w:r>
    </w:p>
    <w:p w14:paraId="0E64D906" w14:textId="68CE5DFC" w:rsidR="00C058CF" w:rsidRPr="00C058CF" w:rsidRDefault="00C058CF" w:rsidP="00C058CF">
      <w:pPr>
        <w:pStyle w:val="ListParagraph"/>
        <w:widowControl/>
        <w:numPr>
          <w:ilvl w:val="0"/>
          <w:numId w:val="7"/>
        </w:numPr>
        <w:autoSpaceDE/>
        <w:autoSpaceDN/>
        <w:spacing w:after="160" w:line="278" w:lineRule="auto"/>
        <w:contextualSpacing/>
      </w:pPr>
      <w:r w:rsidRPr="004B451F">
        <w:rPr>
          <w:u w:val="single"/>
        </w:rPr>
        <w:t>Enteric nervous system disruption</w:t>
      </w:r>
      <w:r w:rsidRPr="00C058CF">
        <w:t xml:space="preserve">: Changes in motility and secretion worsen </w:t>
      </w:r>
      <w:r w:rsidR="004B451F" w:rsidRPr="00C058CF">
        <w:t>diarrheal</w:t>
      </w:r>
      <w:r w:rsidRPr="00C058CF">
        <w:t xml:space="preserve"> symptoms. </w:t>
      </w:r>
    </w:p>
    <w:p w14:paraId="4DE67DDE" w14:textId="62BE1F45" w:rsidR="00C058CF" w:rsidRPr="00C058CF" w:rsidRDefault="00C058CF" w:rsidP="00C058CF">
      <w:pPr>
        <w:pStyle w:val="ListParagraph"/>
        <w:widowControl/>
        <w:numPr>
          <w:ilvl w:val="0"/>
          <w:numId w:val="7"/>
        </w:numPr>
        <w:autoSpaceDE/>
        <w:autoSpaceDN/>
        <w:spacing w:after="160" w:line="278" w:lineRule="auto"/>
        <w:contextualSpacing/>
      </w:pPr>
      <w:r w:rsidRPr="004B451F">
        <w:rPr>
          <w:u w:val="single"/>
        </w:rPr>
        <w:t>Microbiome dysbiosis</w:t>
      </w:r>
      <w:r w:rsidRPr="00C058CF">
        <w:t xml:space="preserve">: Kawasaki et al. (2023) demonstrated that chemotherapy shifts gut microbial communities, reducing beneficial species such as </w:t>
      </w:r>
      <w:r w:rsidRPr="00C058CF">
        <w:rPr>
          <w:i/>
          <w:iCs/>
        </w:rPr>
        <w:t>Lactobacillus</w:t>
      </w:r>
      <w:r w:rsidRPr="00C058CF">
        <w:t xml:space="preserve"> and </w:t>
      </w:r>
      <w:r w:rsidRPr="00C058CF">
        <w:rPr>
          <w:i/>
          <w:iCs/>
        </w:rPr>
        <w:t>Bifidobacterium</w:t>
      </w:r>
      <w:r w:rsidRPr="00C058CF">
        <w:t xml:space="preserve"> while expanding pathobionts, correlating with </w:t>
      </w:r>
      <w:r w:rsidR="004B451F" w:rsidRPr="00C058CF">
        <w:t>diarrhea</w:t>
      </w:r>
      <w:r w:rsidRPr="00C058CF">
        <w:t xml:space="preserve"> severity.</w:t>
      </w:r>
    </w:p>
    <w:p w14:paraId="76BC8162" w14:textId="20805646" w:rsidR="00C058CF" w:rsidRPr="005E6C47" w:rsidRDefault="00C058CF" w:rsidP="00C058CF">
      <w:pPr>
        <w:rPr>
          <w:b/>
          <w:bCs/>
          <w:sz w:val="28"/>
          <w:szCs w:val="24"/>
        </w:rPr>
      </w:pPr>
      <w:r w:rsidRPr="005E6C47">
        <w:rPr>
          <w:b/>
          <w:bCs/>
          <w:sz w:val="28"/>
          <w:szCs w:val="24"/>
        </w:rPr>
        <w:t>Diarrhea- Ayurveda aspe</w:t>
      </w:r>
      <w:r w:rsidR="005E6C47">
        <w:rPr>
          <w:b/>
          <w:bCs/>
          <w:sz w:val="28"/>
          <w:szCs w:val="24"/>
        </w:rPr>
        <w:t>c</w:t>
      </w:r>
      <w:r w:rsidRPr="005E6C47">
        <w:rPr>
          <w:b/>
          <w:bCs/>
          <w:sz w:val="28"/>
          <w:szCs w:val="24"/>
        </w:rPr>
        <w:t>t-</w:t>
      </w:r>
    </w:p>
    <w:p w14:paraId="6ED20629" w14:textId="77777777" w:rsidR="005F2901" w:rsidRPr="005F2901" w:rsidRDefault="005F2901" w:rsidP="005F2901">
      <w:pPr>
        <w:spacing w:before="100" w:beforeAutospacing="1" w:after="100" w:afterAutospacing="1" w:line="240" w:lineRule="auto"/>
        <w:rPr>
          <w:rFonts w:ascii="Times New Roman" w:eastAsia="Times New Roman" w:hAnsi="Times New Roman" w:cs="Times New Roman"/>
          <w:sz w:val="24"/>
          <w:szCs w:val="24"/>
        </w:rPr>
      </w:pPr>
      <w:r w:rsidRPr="005F2901">
        <w:rPr>
          <w:rFonts w:ascii="Times New Roman" w:eastAsia="Times New Roman" w:hAnsi="Times New Roman" w:cs="Times New Roman"/>
          <w:sz w:val="24"/>
          <w:szCs w:val="24"/>
        </w:rPr>
        <w:t xml:space="preserve">In Ayurveda, diarrhea corresponds to </w:t>
      </w:r>
      <w:proofErr w:type="spellStart"/>
      <w:r w:rsidRPr="005F2901">
        <w:rPr>
          <w:rFonts w:ascii="Times New Roman" w:eastAsia="Times New Roman" w:hAnsi="Times New Roman" w:cs="Times New Roman"/>
          <w:b/>
          <w:bCs/>
          <w:sz w:val="24"/>
          <w:szCs w:val="24"/>
        </w:rPr>
        <w:t>Atisara</w:t>
      </w:r>
      <w:proofErr w:type="spellEnd"/>
      <w:r w:rsidRPr="005F2901">
        <w:rPr>
          <w:rFonts w:ascii="Times New Roman" w:eastAsia="Times New Roman" w:hAnsi="Times New Roman" w:cs="Times New Roman"/>
          <w:sz w:val="24"/>
          <w:szCs w:val="24"/>
        </w:rPr>
        <w:t xml:space="preserve">, which is described as excessive passage of watery stools caused by </w:t>
      </w:r>
      <w:r w:rsidRPr="005F2901">
        <w:rPr>
          <w:rFonts w:ascii="Times New Roman" w:eastAsia="Times New Roman" w:hAnsi="Times New Roman" w:cs="Times New Roman"/>
          <w:i/>
          <w:iCs/>
          <w:sz w:val="24"/>
          <w:szCs w:val="24"/>
        </w:rPr>
        <w:t xml:space="preserve">Agni </w:t>
      </w:r>
      <w:proofErr w:type="spellStart"/>
      <w:r w:rsidRPr="005F2901">
        <w:rPr>
          <w:rFonts w:ascii="Times New Roman" w:eastAsia="Times New Roman" w:hAnsi="Times New Roman" w:cs="Times New Roman"/>
          <w:i/>
          <w:iCs/>
          <w:sz w:val="24"/>
          <w:szCs w:val="24"/>
        </w:rPr>
        <w:t>dushti</w:t>
      </w:r>
      <w:proofErr w:type="spellEnd"/>
      <w:r w:rsidRPr="005F2901">
        <w:rPr>
          <w:rFonts w:ascii="Times New Roman" w:eastAsia="Times New Roman" w:hAnsi="Times New Roman" w:cs="Times New Roman"/>
          <w:sz w:val="24"/>
          <w:szCs w:val="24"/>
        </w:rPr>
        <w:t xml:space="preserve"> and </w:t>
      </w:r>
      <w:r w:rsidRPr="005F2901">
        <w:rPr>
          <w:rFonts w:ascii="Times New Roman" w:eastAsia="Times New Roman" w:hAnsi="Times New Roman" w:cs="Times New Roman"/>
          <w:i/>
          <w:iCs/>
          <w:sz w:val="24"/>
          <w:szCs w:val="24"/>
        </w:rPr>
        <w:t>dosha vitiation</w:t>
      </w:r>
      <w:r w:rsidRPr="005F2901">
        <w:rPr>
          <w:rFonts w:ascii="Times New Roman" w:eastAsia="Times New Roman" w:hAnsi="Times New Roman" w:cs="Times New Roman"/>
          <w:sz w:val="24"/>
          <w:szCs w:val="24"/>
        </w:rPr>
        <w:t xml:space="preserve">. </w:t>
      </w:r>
      <w:proofErr w:type="spellStart"/>
      <w:r w:rsidRPr="005F2901">
        <w:rPr>
          <w:rFonts w:ascii="Times New Roman" w:eastAsia="Times New Roman" w:hAnsi="Times New Roman" w:cs="Times New Roman"/>
          <w:i/>
          <w:iCs/>
          <w:sz w:val="24"/>
          <w:szCs w:val="24"/>
        </w:rPr>
        <w:t>Charaka</w:t>
      </w:r>
      <w:proofErr w:type="spellEnd"/>
      <w:r w:rsidRPr="005F2901">
        <w:rPr>
          <w:rFonts w:ascii="Times New Roman" w:eastAsia="Times New Roman" w:hAnsi="Times New Roman" w:cs="Times New Roman"/>
          <w:i/>
          <w:iCs/>
          <w:sz w:val="24"/>
          <w:szCs w:val="24"/>
        </w:rPr>
        <w:t xml:space="preserve"> Samhita</w:t>
      </w:r>
      <w:r w:rsidRPr="005F2901">
        <w:rPr>
          <w:rFonts w:ascii="Times New Roman" w:eastAsia="Times New Roman" w:hAnsi="Times New Roman" w:cs="Times New Roman"/>
          <w:sz w:val="24"/>
          <w:szCs w:val="24"/>
        </w:rPr>
        <w:t xml:space="preserve"> (</w:t>
      </w:r>
      <w:proofErr w:type="spellStart"/>
      <w:r w:rsidRPr="005F2901">
        <w:rPr>
          <w:rFonts w:ascii="Times New Roman" w:eastAsia="Times New Roman" w:hAnsi="Times New Roman" w:cs="Times New Roman"/>
          <w:i/>
          <w:iCs/>
          <w:sz w:val="24"/>
          <w:szCs w:val="24"/>
        </w:rPr>
        <w:t>Chikitsa</w:t>
      </w:r>
      <w:proofErr w:type="spellEnd"/>
      <w:r w:rsidRPr="005F2901">
        <w:rPr>
          <w:rFonts w:ascii="Times New Roman" w:eastAsia="Times New Roman" w:hAnsi="Times New Roman" w:cs="Times New Roman"/>
          <w:i/>
          <w:iCs/>
          <w:sz w:val="24"/>
          <w:szCs w:val="24"/>
        </w:rPr>
        <w:t xml:space="preserve"> 19/5-6</w:t>
      </w:r>
      <w:r w:rsidRPr="005F2901">
        <w:rPr>
          <w:rFonts w:ascii="Times New Roman" w:eastAsia="Times New Roman" w:hAnsi="Times New Roman" w:cs="Times New Roman"/>
          <w:sz w:val="24"/>
          <w:szCs w:val="24"/>
        </w:rPr>
        <w:t>) explains:</w:t>
      </w:r>
    </w:p>
    <w:p w14:paraId="0A434E3B" w14:textId="77777777" w:rsidR="005F2901" w:rsidRPr="005F2901" w:rsidRDefault="005F2901" w:rsidP="005F2901">
      <w:pPr>
        <w:spacing w:beforeAutospacing="1" w:after="100" w:afterAutospacing="1" w:line="240" w:lineRule="auto"/>
        <w:rPr>
          <w:rFonts w:ascii="Times New Roman" w:eastAsia="Times New Roman" w:hAnsi="Times New Roman" w:cs="Times New Roman"/>
          <w:sz w:val="24"/>
          <w:szCs w:val="24"/>
        </w:rPr>
      </w:pPr>
      <w:r w:rsidRPr="005F2901">
        <w:rPr>
          <w:rFonts w:ascii="Times New Roman" w:eastAsia="Times New Roman" w:hAnsi="Times New Roman" w:cs="Times New Roman"/>
          <w:sz w:val="24"/>
          <w:szCs w:val="24"/>
        </w:rPr>
        <w:t xml:space="preserve">“When undigested food and aggravated doshas move into the intestines, they expel stool repeatedly in liquid form; this is called </w:t>
      </w:r>
      <w:proofErr w:type="spellStart"/>
      <w:r w:rsidRPr="005F2901">
        <w:rPr>
          <w:rFonts w:ascii="Times New Roman" w:eastAsia="Times New Roman" w:hAnsi="Times New Roman" w:cs="Times New Roman"/>
          <w:sz w:val="24"/>
          <w:szCs w:val="24"/>
        </w:rPr>
        <w:t>Atisara</w:t>
      </w:r>
      <w:proofErr w:type="spellEnd"/>
      <w:r w:rsidRPr="005F2901">
        <w:rPr>
          <w:rFonts w:ascii="Times New Roman" w:eastAsia="Times New Roman" w:hAnsi="Times New Roman" w:cs="Times New Roman"/>
          <w:sz w:val="24"/>
          <w:szCs w:val="24"/>
        </w:rPr>
        <w:t>.”</w:t>
      </w:r>
      <w:r w:rsidRPr="005F2901">
        <w:rPr>
          <w:rFonts w:ascii="Times New Roman" w:eastAsia="Times New Roman" w:hAnsi="Times New Roman" w:cs="Times New Roman"/>
          <w:sz w:val="24"/>
          <w:szCs w:val="24"/>
        </w:rPr>
        <w:br/>
        <w:t xml:space="preserve">Chemotherapy-induced diarrhea corresponds most closely to </w:t>
      </w:r>
      <w:proofErr w:type="spellStart"/>
      <w:r w:rsidRPr="005F2901">
        <w:rPr>
          <w:rFonts w:ascii="Times New Roman" w:eastAsia="Times New Roman" w:hAnsi="Times New Roman" w:cs="Times New Roman"/>
          <w:i/>
          <w:iCs/>
          <w:sz w:val="24"/>
          <w:szCs w:val="24"/>
        </w:rPr>
        <w:t>Pittaja</w:t>
      </w:r>
      <w:proofErr w:type="spellEnd"/>
      <w:r w:rsidRPr="005F2901">
        <w:rPr>
          <w:rFonts w:ascii="Times New Roman" w:eastAsia="Times New Roman" w:hAnsi="Times New Roman" w:cs="Times New Roman"/>
          <w:sz w:val="24"/>
          <w:szCs w:val="24"/>
        </w:rPr>
        <w:t xml:space="preserve"> or </w:t>
      </w:r>
      <w:proofErr w:type="spellStart"/>
      <w:r w:rsidRPr="005F2901">
        <w:rPr>
          <w:rFonts w:ascii="Times New Roman" w:eastAsia="Times New Roman" w:hAnsi="Times New Roman" w:cs="Times New Roman"/>
          <w:i/>
          <w:iCs/>
          <w:sz w:val="24"/>
          <w:szCs w:val="24"/>
        </w:rPr>
        <w:t>Sannipataja</w:t>
      </w:r>
      <w:proofErr w:type="spellEnd"/>
      <w:r w:rsidRPr="005F2901">
        <w:rPr>
          <w:rFonts w:ascii="Times New Roman" w:eastAsia="Times New Roman" w:hAnsi="Times New Roman" w:cs="Times New Roman"/>
          <w:i/>
          <w:iCs/>
          <w:sz w:val="24"/>
          <w:szCs w:val="24"/>
        </w:rPr>
        <w:t xml:space="preserve"> </w:t>
      </w:r>
      <w:proofErr w:type="spellStart"/>
      <w:r w:rsidRPr="005F2901">
        <w:rPr>
          <w:rFonts w:ascii="Times New Roman" w:eastAsia="Times New Roman" w:hAnsi="Times New Roman" w:cs="Times New Roman"/>
          <w:i/>
          <w:iCs/>
          <w:sz w:val="24"/>
          <w:szCs w:val="24"/>
        </w:rPr>
        <w:t>Atisara</w:t>
      </w:r>
      <w:proofErr w:type="spellEnd"/>
      <w:r w:rsidRPr="005F2901">
        <w:rPr>
          <w:rFonts w:ascii="Times New Roman" w:eastAsia="Times New Roman" w:hAnsi="Times New Roman" w:cs="Times New Roman"/>
          <w:sz w:val="24"/>
          <w:szCs w:val="24"/>
        </w:rPr>
        <w:t xml:space="preserve">, triggered by cytotoxic injury to mucosal lining, altered </w:t>
      </w:r>
      <w:r w:rsidRPr="005F2901">
        <w:rPr>
          <w:rFonts w:ascii="Times New Roman" w:eastAsia="Times New Roman" w:hAnsi="Times New Roman" w:cs="Times New Roman"/>
          <w:i/>
          <w:iCs/>
          <w:sz w:val="24"/>
          <w:szCs w:val="24"/>
        </w:rPr>
        <w:t>Agni</w:t>
      </w:r>
      <w:r w:rsidRPr="005F2901">
        <w:rPr>
          <w:rFonts w:ascii="Times New Roman" w:eastAsia="Times New Roman" w:hAnsi="Times New Roman" w:cs="Times New Roman"/>
          <w:sz w:val="24"/>
          <w:szCs w:val="24"/>
        </w:rPr>
        <w:t>, and imbalance of gut flora.</w:t>
      </w:r>
    </w:p>
    <w:p w14:paraId="531CE04F" w14:textId="07368886" w:rsidR="005F2901" w:rsidRPr="005F2901" w:rsidRDefault="005F2901" w:rsidP="005F2901">
      <w:pPr>
        <w:spacing w:before="100" w:beforeAutospacing="1" w:after="100" w:afterAutospacing="1" w:line="240" w:lineRule="auto"/>
        <w:rPr>
          <w:rFonts w:ascii="Times New Roman" w:eastAsia="Times New Roman" w:hAnsi="Times New Roman" w:cs="Times New Roman"/>
          <w:sz w:val="24"/>
          <w:szCs w:val="24"/>
        </w:rPr>
      </w:pPr>
      <w:r w:rsidRPr="005F2901">
        <w:rPr>
          <w:rFonts w:ascii="Times New Roman" w:eastAsia="Times New Roman" w:hAnsi="Times New Roman" w:cs="Times New Roman"/>
          <w:sz w:val="24"/>
          <w:szCs w:val="24"/>
        </w:rPr>
        <w:t xml:space="preserve">Thus, CIM and CID together reflect </w:t>
      </w:r>
      <w:proofErr w:type="spellStart"/>
      <w:r w:rsidRPr="005F2901">
        <w:rPr>
          <w:rFonts w:ascii="Times New Roman" w:eastAsia="Times New Roman" w:hAnsi="Times New Roman" w:cs="Times New Roman"/>
          <w:b/>
          <w:bCs/>
          <w:sz w:val="24"/>
          <w:szCs w:val="24"/>
        </w:rPr>
        <w:t>Rakta</w:t>
      </w:r>
      <w:proofErr w:type="spellEnd"/>
      <w:r w:rsidRPr="005F2901">
        <w:rPr>
          <w:rFonts w:ascii="Times New Roman" w:eastAsia="Times New Roman" w:hAnsi="Times New Roman" w:cs="Times New Roman"/>
          <w:b/>
          <w:bCs/>
          <w:sz w:val="24"/>
          <w:szCs w:val="24"/>
        </w:rPr>
        <w:t xml:space="preserve">-Majja </w:t>
      </w:r>
      <w:proofErr w:type="spellStart"/>
      <w:r w:rsidR="00C058CF">
        <w:rPr>
          <w:rFonts w:ascii="Times New Roman" w:eastAsia="Times New Roman" w:hAnsi="Times New Roman" w:cs="Times New Roman"/>
          <w:b/>
          <w:bCs/>
          <w:sz w:val="24"/>
          <w:szCs w:val="24"/>
        </w:rPr>
        <w:t>dushti</w:t>
      </w:r>
      <w:proofErr w:type="spellEnd"/>
      <w:r w:rsidR="00C058CF">
        <w:rPr>
          <w:rFonts w:ascii="Times New Roman" w:eastAsia="Times New Roman" w:hAnsi="Times New Roman" w:cs="Times New Roman"/>
          <w:b/>
          <w:bCs/>
          <w:sz w:val="24"/>
          <w:szCs w:val="24"/>
        </w:rPr>
        <w:t xml:space="preserve">/ </w:t>
      </w:r>
      <w:proofErr w:type="spellStart"/>
      <w:r w:rsidRPr="005F2901">
        <w:rPr>
          <w:rFonts w:ascii="Times New Roman" w:eastAsia="Times New Roman" w:hAnsi="Times New Roman" w:cs="Times New Roman"/>
          <w:b/>
          <w:bCs/>
          <w:sz w:val="24"/>
          <w:szCs w:val="24"/>
        </w:rPr>
        <w:t>kshaya</w:t>
      </w:r>
      <w:proofErr w:type="spellEnd"/>
      <w:r w:rsidRPr="005F2901">
        <w:rPr>
          <w:rFonts w:ascii="Times New Roman" w:eastAsia="Times New Roman" w:hAnsi="Times New Roman" w:cs="Times New Roman"/>
          <w:b/>
          <w:bCs/>
          <w:sz w:val="24"/>
          <w:szCs w:val="24"/>
        </w:rPr>
        <w:t xml:space="preserve"> with simultaneous Agni-</w:t>
      </w:r>
      <w:proofErr w:type="spellStart"/>
      <w:r w:rsidRPr="005F2901">
        <w:rPr>
          <w:rFonts w:ascii="Times New Roman" w:eastAsia="Times New Roman" w:hAnsi="Times New Roman" w:cs="Times New Roman"/>
          <w:b/>
          <w:bCs/>
          <w:sz w:val="24"/>
          <w:szCs w:val="24"/>
        </w:rPr>
        <w:t>dushti</w:t>
      </w:r>
      <w:proofErr w:type="spellEnd"/>
      <w:r w:rsidRPr="005F2901">
        <w:rPr>
          <w:rFonts w:ascii="Times New Roman" w:eastAsia="Times New Roman" w:hAnsi="Times New Roman" w:cs="Times New Roman"/>
          <w:b/>
          <w:bCs/>
          <w:sz w:val="24"/>
          <w:szCs w:val="24"/>
        </w:rPr>
        <w:t xml:space="preserve"> and </w:t>
      </w:r>
      <w:proofErr w:type="spellStart"/>
      <w:r w:rsidRPr="005F2901">
        <w:rPr>
          <w:rFonts w:ascii="Times New Roman" w:eastAsia="Times New Roman" w:hAnsi="Times New Roman" w:cs="Times New Roman"/>
          <w:b/>
          <w:bCs/>
          <w:sz w:val="24"/>
          <w:szCs w:val="24"/>
        </w:rPr>
        <w:t>Atisara</w:t>
      </w:r>
      <w:proofErr w:type="spellEnd"/>
      <w:r w:rsidRPr="005F2901">
        <w:rPr>
          <w:rFonts w:ascii="Times New Roman" w:eastAsia="Times New Roman" w:hAnsi="Times New Roman" w:cs="Times New Roman"/>
          <w:sz w:val="24"/>
          <w:szCs w:val="24"/>
        </w:rPr>
        <w:t>, creating a therapeutic</w:t>
      </w:r>
      <w:r w:rsidR="00C058CF">
        <w:rPr>
          <w:rFonts w:ascii="Times New Roman" w:eastAsia="Times New Roman" w:hAnsi="Times New Roman" w:cs="Times New Roman"/>
          <w:sz w:val="24"/>
          <w:szCs w:val="24"/>
        </w:rPr>
        <w:t>ally</w:t>
      </w:r>
      <w:r w:rsidRPr="005F2901">
        <w:rPr>
          <w:rFonts w:ascii="Times New Roman" w:eastAsia="Times New Roman" w:hAnsi="Times New Roman" w:cs="Times New Roman"/>
          <w:sz w:val="24"/>
          <w:szCs w:val="24"/>
        </w:rPr>
        <w:t xml:space="preserve"> </w:t>
      </w:r>
      <w:r w:rsidR="00C058CF">
        <w:rPr>
          <w:rFonts w:ascii="Times New Roman" w:eastAsia="Times New Roman" w:hAnsi="Times New Roman" w:cs="Times New Roman"/>
          <w:sz w:val="24"/>
          <w:szCs w:val="24"/>
        </w:rPr>
        <w:t xml:space="preserve">complex matrix </w:t>
      </w:r>
      <w:r w:rsidRPr="005F2901">
        <w:rPr>
          <w:rFonts w:ascii="Times New Roman" w:eastAsia="Times New Roman" w:hAnsi="Times New Roman" w:cs="Times New Roman"/>
          <w:sz w:val="24"/>
          <w:szCs w:val="24"/>
        </w:rPr>
        <w:t>for integrative oncology.</w:t>
      </w:r>
    </w:p>
    <w:p w14:paraId="15D61D5B" w14:textId="77777777" w:rsidR="005F2901" w:rsidRPr="005F2901" w:rsidRDefault="00FE19C5" w:rsidP="005F290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56794674">
          <v:rect id="_x0000_i1026" style="width:0;height:1.5pt" o:hralign="center" o:hrstd="t" o:hr="t" fillcolor="#a0a0a0" stroked="f"/>
        </w:pict>
      </w:r>
    </w:p>
    <w:p w14:paraId="5230D9B0" w14:textId="4FF886E7" w:rsidR="005F2901" w:rsidRPr="005F2901" w:rsidRDefault="005F2901" w:rsidP="005F2901">
      <w:pPr>
        <w:spacing w:before="100" w:beforeAutospacing="1" w:after="100" w:afterAutospacing="1" w:line="240" w:lineRule="auto"/>
        <w:outlineLvl w:val="1"/>
        <w:rPr>
          <w:rFonts w:ascii="Times New Roman" w:eastAsia="Times New Roman" w:hAnsi="Times New Roman" w:cs="Times New Roman"/>
          <w:b/>
          <w:bCs/>
          <w:sz w:val="36"/>
          <w:szCs w:val="36"/>
        </w:rPr>
      </w:pPr>
      <w:r w:rsidRPr="005F2901">
        <w:rPr>
          <w:rFonts w:ascii="Times New Roman" w:eastAsia="Times New Roman" w:hAnsi="Times New Roman" w:cs="Times New Roman"/>
          <w:b/>
          <w:bCs/>
          <w:sz w:val="36"/>
          <w:szCs w:val="36"/>
        </w:rPr>
        <w:t>Methods – Search Strategy</w:t>
      </w:r>
    </w:p>
    <w:p w14:paraId="1F6EA385" w14:textId="328F44F2" w:rsidR="005E6C47" w:rsidRDefault="005E6C47" w:rsidP="005F290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access and assess the published literature on said domains </w:t>
      </w:r>
      <w:proofErr w:type="gramStart"/>
      <w:r>
        <w:rPr>
          <w:rFonts w:ascii="Times New Roman" w:eastAsia="Times New Roman" w:hAnsi="Times New Roman" w:cs="Times New Roman"/>
          <w:sz w:val="24"/>
          <w:szCs w:val="24"/>
        </w:rPr>
        <w:t>i.e.</w:t>
      </w:r>
      <w:proofErr w:type="gramEnd"/>
      <w:r>
        <w:rPr>
          <w:rFonts w:ascii="Times New Roman" w:eastAsia="Times New Roman" w:hAnsi="Times New Roman" w:cs="Times New Roman"/>
          <w:sz w:val="24"/>
          <w:szCs w:val="24"/>
        </w:rPr>
        <w:t xml:space="preserve"> Chemotherapy induced myelosuppression and chemotherapy induced diarrhea and its management through Ayurveda, d</w:t>
      </w:r>
      <w:r w:rsidR="005F2901" w:rsidRPr="005F2901">
        <w:rPr>
          <w:rFonts w:ascii="Times New Roman" w:eastAsia="Times New Roman" w:hAnsi="Times New Roman" w:cs="Times New Roman"/>
          <w:sz w:val="24"/>
          <w:szCs w:val="24"/>
        </w:rPr>
        <w:t xml:space="preserve">atabases searched included PubMed, Scopus, AYUSH Research Portal, and Google Scholar, </w:t>
      </w:r>
      <w:r w:rsidR="004B451F">
        <w:rPr>
          <w:rFonts w:ascii="Times New Roman" w:eastAsia="Times New Roman" w:hAnsi="Times New Roman" w:cs="Times New Roman"/>
          <w:sz w:val="24"/>
          <w:szCs w:val="24"/>
        </w:rPr>
        <w:t>in</w:t>
      </w:r>
      <w:r w:rsidR="005F2901" w:rsidRPr="005F2901">
        <w:rPr>
          <w:rFonts w:ascii="Times New Roman" w:eastAsia="Times New Roman" w:hAnsi="Times New Roman" w:cs="Times New Roman"/>
          <w:sz w:val="24"/>
          <w:szCs w:val="24"/>
        </w:rPr>
        <w:t xml:space="preserve"> September 2025.</w:t>
      </w:r>
      <w:r>
        <w:rPr>
          <w:rFonts w:ascii="Times New Roman" w:eastAsia="Times New Roman" w:hAnsi="Times New Roman" w:cs="Times New Roman"/>
          <w:sz w:val="24"/>
          <w:szCs w:val="24"/>
        </w:rPr>
        <w:t xml:space="preserve"> </w:t>
      </w:r>
    </w:p>
    <w:p w14:paraId="371C2688" w14:textId="5892E25C" w:rsidR="005F2901" w:rsidRPr="005F2901" w:rsidRDefault="005F2901" w:rsidP="005F2901">
      <w:pPr>
        <w:spacing w:before="100" w:beforeAutospacing="1" w:after="100" w:afterAutospacing="1" w:line="240" w:lineRule="auto"/>
        <w:rPr>
          <w:rFonts w:ascii="Times New Roman" w:eastAsia="Times New Roman" w:hAnsi="Times New Roman" w:cs="Times New Roman"/>
          <w:sz w:val="24"/>
          <w:szCs w:val="24"/>
        </w:rPr>
      </w:pPr>
      <w:r w:rsidRPr="005F2901">
        <w:rPr>
          <w:rFonts w:ascii="Times New Roman" w:eastAsia="Times New Roman" w:hAnsi="Times New Roman" w:cs="Times New Roman"/>
          <w:sz w:val="24"/>
          <w:szCs w:val="24"/>
        </w:rPr>
        <w:lastRenderedPageBreak/>
        <w:t>Search terms</w:t>
      </w:r>
      <w:r w:rsidR="004B451F">
        <w:rPr>
          <w:rFonts w:ascii="Times New Roman" w:eastAsia="Times New Roman" w:hAnsi="Times New Roman" w:cs="Times New Roman"/>
          <w:sz w:val="24"/>
          <w:szCs w:val="24"/>
        </w:rPr>
        <w:t xml:space="preserve"> used </w:t>
      </w:r>
      <w:proofErr w:type="gramStart"/>
      <w:r w:rsidR="004B451F">
        <w:rPr>
          <w:rFonts w:ascii="Times New Roman" w:eastAsia="Times New Roman" w:hAnsi="Times New Roman" w:cs="Times New Roman"/>
          <w:sz w:val="24"/>
          <w:szCs w:val="24"/>
        </w:rPr>
        <w:t xml:space="preserve">were </w:t>
      </w:r>
      <w:r w:rsidRPr="005F2901">
        <w:rPr>
          <w:rFonts w:ascii="Times New Roman" w:eastAsia="Times New Roman" w:hAnsi="Times New Roman" w:cs="Times New Roman"/>
          <w:sz w:val="24"/>
          <w:szCs w:val="24"/>
        </w:rPr>
        <w:t>:</w:t>
      </w:r>
      <w:proofErr w:type="gramEnd"/>
      <w:r w:rsidRPr="005F2901">
        <w:rPr>
          <w:rFonts w:ascii="Times New Roman" w:eastAsia="Times New Roman" w:hAnsi="Times New Roman" w:cs="Times New Roman"/>
          <w:sz w:val="24"/>
          <w:szCs w:val="24"/>
        </w:rPr>
        <w:t xml:space="preserve"> “chemotherapy induced myelosuppression,” “chemotherapy induced diarrhea,” “Ayurveda,” “</w:t>
      </w:r>
      <w:proofErr w:type="spellStart"/>
      <w:r w:rsidRPr="005F2901">
        <w:rPr>
          <w:rFonts w:ascii="Times New Roman" w:eastAsia="Times New Roman" w:hAnsi="Times New Roman" w:cs="Times New Roman"/>
          <w:sz w:val="24"/>
          <w:szCs w:val="24"/>
        </w:rPr>
        <w:t>rasayana</w:t>
      </w:r>
      <w:proofErr w:type="spellEnd"/>
      <w:r w:rsidRPr="005F2901">
        <w:rPr>
          <w:rFonts w:ascii="Times New Roman" w:eastAsia="Times New Roman" w:hAnsi="Times New Roman" w:cs="Times New Roman"/>
          <w:sz w:val="24"/>
          <w:szCs w:val="24"/>
        </w:rPr>
        <w:t>,” “</w:t>
      </w:r>
      <w:proofErr w:type="spellStart"/>
      <w:r w:rsidRPr="005F2901">
        <w:rPr>
          <w:rFonts w:ascii="Times New Roman" w:eastAsia="Times New Roman" w:hAnsi="Times New Roman" w:cs="Times New Roman"/>
          <w:sz w:val="24"/>
          <w:szCs w:val="24"/>
        </w:rPr>
        <w:t>basti</w:t>
      </w:r>
      <w:proofErr w:type="spellEnd"/>
      <w:r w:rsidRPr="005F2901">
        <w:rPr>
          <w:rFonts w:ascii="Times New Roman" w:eastAsia="Times New Roman" w:hAnsi="Times New Roman" w:cs="Times New Roman"/>
          <w:sz w:val="24"/>
          <w:szCs w:val="24"/>
        </w:rPr>
        <w:t>,” and “</w:t>
      </w:r>
      <w:proofErr w:type="spellStart"/>
      <w:r w:rsidRPr="005F2901">
        <w:rPr>
          <w:rFonts w:ascii="Times New Roman" w:eastAsia="Times New Roman" w:hAnsi="Times New Roman" w:cs="Times New Roman"/>
          <w:sz w:val="24"/>
          <w:szCs w:val="24"/>
        </w:rPr>
        <w:t>atisara</w:t>
      </w:r>
      <w:proofErr w:type="spellEnd"/>
      <w:r w:rsidRPr="005F2901">
        <w:rPr>
          <w:rFonts w:ascii="Times New Roman" w:eastAsia="Times New Roman" w:hAnsi="Times New Roman" w:cs="Times New Roman"/>
          <w:sz w:val="24"/>
          <w:szCs w:val="24"/>
        </w:rPr>
        <w:t xml:space="preserve">.”. In addition, classical Ayurvedic references from </w:t>
      </w:r>
      <w:proofErr w:type="spellStart"/>
      <w:r w:rsidRPr="005F2901">
        <w:rPr>
          <w:rFonts w:ascii="Times New Roman" w:eastAsia="Times New Roman" w:hAnsi="Times New Roman" w:cs="Times New Roman"/>
          <w:i/>
          <w:iCs/>
          <w:sz w:val="24"/>
          <w:szCs w:val="24"/>
        </w:rPr>
        <w:t>Charaka</w:t>
      </w:r>
      <w:proofErr w:type="spellEnd"/>
      <w:r w:rsidRPr="005F2901">
        <w:rPr>
          <w:rFonts w:ascii="Times New Roman" w:eastAsia="Times New Roman" w:hAnsi="Times New Roman" w:cs="Times New Roman"/>
          <w:i/>
          <w:iCs/>
          <w:sz w:val="24"/>
          <w:szCs w:val="24"/>
        </w:rPr>
        <w:t xml:space="preserve"> Samhita</w:t>
      </w:r>
      <w:r w:rsidRPr="005F2901">
        <w:rPr>
          <w:rFonts w:ascii="Times New Roman" w:eastAsia="Times New Roman" w:hAnsi="Times New Roman" w:cs="Times New Roman"/>
          <w:sz w:val="24"/>
          <w:szCs w:val="24"/>
        </w:rPr>
        <w:t xml:space="preserve">, </w:t>
      </w:r>
      <w:proofErr w:type="spellStart"/>
      <w:r w:rsidRPr="005F2901">
        <w:rPr>
          <w:rFonts w:ascii="Times New Roman" w:eastAsia="Times New Roman" w:hAnsi="Times New Roman" w:cs="Times New Roman"/>
          <w:i/>
          <w:iCs/>
          <w:sz w:val="24"/>
          <w:szCs w:val="24"/>
        </w:rPr>
        <w:t>Sushruta</w:t>
      </w:r>
      <w:proofErr w:type="spellEnd"/>
      <w:r w:rsidRPr="005F2901">
        <w:rPr>
          <w:rFonts w:ascii="Times New Roman" w:eastAsia="Times New Roman" w:hAnsi="Times New Roman" w:cs="Times New Roman"/>
          <w:i/>
          <w:iCs/>
          <w:sz w:val="24"/>
          <w:szCs w:val="24"/>
        </w:rPr>
        <w:t xml:space="preserve"> Samhita</w:t>
      </w:r>
      <w:r w:rsidRPr="005F2901">
        <w:rPr>
          <w:rFonts w:ascii="Times New Roman" w:eastAsia="Times New Roman" w:hAnsi="Times New Roman" w:cs="Times New Roman"/>
          <w:sz w:val="24"/>
          <w:szCs w:val="24"/>
        </w:rPr>
        <w:t xml:space="preserve">, </w:t>
      </w:r>
      <w:r w:rsidRPr="005F2901">
        <w:rPr>
          <w:rFonts w:ascii="Times New Roman" w:eastAsia="Times New Roman" w:hAnsi="Times New Roman" w:cs="Times New Roman"/>
          <w:i/>
          <w:iCs/>
          <w:sz w:val="24"/>
          <w:szCs w:val="24"/>
        </w:rPr>
        <w:t xml:space="preserve">Ashtanga </w:t>
      </w:r>
      <w:proofErr w:type="spellStart"/>
      <w:r w:rsidRPr="005F2901">
        <w:rPr>
          <w:rFonts w:ascii="Times New Roman" w:eastAsia="Times New Roman" w:hAnsi="Times New Roman" w:cs="Times New Roman"/>
          <w:i/>
          <w:iCs/>
          <w:sz w:val="24"/>
          <w:szCs w:val="24"/>
        </w:rPr>
        <w:t>Hridaya</w:t>
      </w:r>
      <w:proofErr w:type="spellEnd"/>
      <w:r w:rsidRPr="005F2901">
        <w:rPr>
          <w:rFonts w:ascii="Times New Roman" w:eastAsia="Times New Roman" w:hAnsi="Times New Roman" w:cs="Times New Roman"/>
          <w:sz w:val="24"/>
          <w:szCs w:val="24"/>
        </w:rPr>
        <w:t xml:space="preserve">, and </w:t>
      </w:r>
      <w:proofErr w:type="spellStart"/>
      <w:r w:rsidRPr="005F2901">
        <w:rPr>
          <w:rFonts w:ascii="Times New Roman" w:eastAsia="Times New Roman" w:hAnsi="Times New Roman" w:cs="Times New Roman"/>
          <w:i/>
          <w:iCs/>
          <w:sz w:val="24"/>
          <w:szCs w:val="24"/>
        </w:rPr>
        <w:t>Kashyapa</w:t>
      </w:r>
      <w:proofErr w:type="spellEnd"/>
      <w:r w:rsidRPr="005F2901">
        <w:rPr>
          <w:rFonts w:ascii="Times New Roman" w:eastAsia="Times New Roman" w:hAnsi="Times New Roman" w:cs="Times New Roman"/>
          <w:i/>
          <w:iCs/>
          <w:sz w:val="24"/>
          <w:szCs w:val="24"/>
        </w:rPr>
        <w:t xml:space="preserve"> Samhita</w:t>
      </w:r>
      <w:r w:rsidRPr="005F2901">
        <w:rPr>
          <w:rFonts w:ascii="Times New Roman" w:eastAsia="Times New Roman" w:hAnsi="Times New Roman" w:cs="Times New Roman"/>
          <w:sz w:val="24"/>
          <w:szCs w:val="24"/>
        </w:rPr>
        <w:t xml:space="preserve"> were reviewed.</w:t>
      </w:r>
    </w:p>
    <w:p w14:paraId="4DFEF0F8" w14:textId="77777777" w:rsidR="005F2901" w:rsidRPr="005F2901" w:rsidRDefault="00FE19C5" w:rsidP="005F290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0590C2EF">
          <v:rect id="_x0000_i1027" style="width:0;height:1.5pt" o:hralign="center" o:hrstd="t" o:hr="t" fillcolor="#a0a0a0" stroked="f"/>
        </w:pict>
      </w:r>
    </w:p>
    <w:p w14:paraId="486F3176" w14:textId="77777777" w:rsidR="005F2901" w:rsidRPr="005F2901" w:rsidRDefault="005F2901" w:rsidP="005F2901">
      <w:pPr>
        <w:spacing w:before="100" w:beforeAutospacing="1" w:after="100" w:afterAutospacing="1" w:line="240" w:lineRule="auto"/>
        <w:outlineLvl w:val="1"/>
        <w:rPr>
          <w:rFonts w:ascii="Times New Roman" w:eastAsia="Times New Roman" w:hAnsi="Times New Roman" w:cs="Times New Roman"/>
          <w:b/>
          <w:bCs/>
          <w:sz w:val="36"/>
          <w:szCs w:val="36"/>
        </w:rPr>
      </w:pPr>
      <w:r w:rsidRPr="005F2901">
        <w:rPr>
          <w:rFonts w:ascii="Times New Roman" w:eastAsia="Times New Roman" w:hAnsi="Times New Roman" w:cs="Times New Roman"/>
          <w:b/>
          <w:bCs/>
          <w:sz w:val="36"/>
          <w:szCs w:val="36"/>
        </w:rPr>
        <w:t>Results</w:t>
      </w:r>
    </w:p>
    <w:p w14:paraId="44456463" w14:textId="37854F87" w:rsidR="005E6C47" w:rsidRPr="004B451F" w:rsidRDefault="005E6C47" w:rsidP="004B451F">
      <w:pPr>
        <w:spacing w:after="0" w:line="240" w:lineRule="auto"/>
        <w:rPr>
          <w:rFonts w:ascii="Times New Roman" w:eastAsia="Times New Roman" w:hAnsi="Times New Roman" w:cs="Times New Roman"/>
          <w:sz w:val="24"/>
          <w:szCs w:val="24"/>
        </w:rPr>
      </w:pPr>
      <w:r w:rsidRPr="004B451F">
        <w:rPr>
          <w:rFonts w:ascii="Times New Roman" w:eastAsia="Times New Roman" w:hAnsi="Times New Roman" w:cs="Times New Roman"/>
          <w:sz w:val="24"/>
          <w:szCs w:val="24"/>
        </w:rPr>
        <w:t xml:space="preserve">Above mentioned search yielded total seven articles presenting Ayurveda interventions in </w:t>
      </w:r>
      <w:r w:rsidRPr="005F2901">
        <w:rPr>
          <w:rFonts w:ascii="Times New Roman" w:eastAsia="Times New Roman" w:hAnsi="Times New Roman" w:cs="Times New Roman"/>
          <w:sz w:val="24"/>
          <w:szCs w:val="24"/>
        </w:rPr>
        <w:t>chemotherapy induced myelosuppression</w:t>
      </w:r>
      <w:r w:rsidRPr="004B451F">
        <w:rPr>
          <w:rFonts w:ascii="Times New Roman" w:eastAsia="Times New Roman" w:hAnsi="Times New Roman" w:cs="Times New Roman"/>
          <w:sz w:val="24"/>
          <w:szCs w:val="24"/>
        </w:rPr>
        <w:t xml:space="preserve">; </w:t>
      </w:r>
      <w:r w:rsidR="004B451F" w:rsidRPr="004B451F">
        <w:rPr>
          <w:rFonts w:ascii="Times New Roman" w:eastAsia="Times New Roman" w:hAnsi="Times New Roman" w:cs="Times New Roman"/>
          <w:sz w:val="24"/>
          <w:szCs w:val="24"/>
        </w:rPr>
        <w:t>however,</w:t>
      </w:r>
      <w:r w:rsidRPr="004B451F">
        <w:rPr>
          <w:rFonts w:ascii="Times New Roman" w:eastAsia="Times New Roman" w:hAnsi="Times New Roman" w:cs="Times New Roman"/>
          <w:sz w:val="24"/>
          <w:szCs w:val="24"/>
        </w:rPr>
        <w:t xml:space="preserve"> there was no any study addressing the issue of </w:t>
      </w:r>
      <w:r w:rsidRPr="005F2901">
        <w:rPr>
          <w:rFonts w:ascii="Times New Roman" w:eastAsia="Times New Roman" w:hAnsi="Times New Roman" w:cs="Times New Roman"/>
          <w:sz w:val="24"/>
          <w:szCs w:val="24"/>
        </w:rPr>
        <w:t xml:space="preserve">chemotherapy induced </w:t>
      </w:r>
      <w:r w:rsidRPr="004B451F">
        <w:rPr>
          <w:rFonts w:ascii="Times New Roman" w:eastAsia="Times New Roman" w:hAnsi="Times New Roman" w:cs="Times New Roman"/>
          <w:sz w:val="24"/>
          <w:szCs w:val="24"/>
        </w:rPr>
        <w:t xml:space="preserve">diarrhea.  </w:t>
      </w:r>
    </w:p>
    <w:p w14:paraId="133E6FA5" w14:textId="1F83FF44" w:rsidR="00F15B0C" w:rsidRPr="004B451F" w:rsidRDefault="002303A0" w:rsidP="004B451F">
      <w:pPr>
        <w:spacing w:after="0" w:line="240" w:lineRule="auto"/>
        <w:rPr>
          <w:rFonts w:ascii="Times New Roman" w:eastAsia="Times New Roman" w:hAnsi="Times New Roman" w:cs="Times New Roman"/>
          <w:sz w:val="24"/>
          <w:szCs w:val="24"/>
        </w:rPr>
      </w:pPr>
      <w:r w:rsidRPr="004B451F">
        <w:rPr>
          <w:rFonts w:ascii="Times New Roman" w:eastAsia="Times New Roman" w:hAnsi="Times New Roman" w:cs="Times New Roman"/>
          <w:sz w:val="24"/>
          <w:szCs w:val="24"/>
        </w:rPr>
        <w:t xml:space="preserve">Out of seven studies, on is review and the other six are animal studies. </w:t>
      </w:r>
    </w:p>
    <w:p w14:paraId="1C8E8E77" w14:textId="72ADB231" w:rsidR="002303A0" w:rsidRPr="006A2A57" w:rsidRDefault="004B451F" w:rsidP="006A2A57">
      <w:pPr>
        <w:spacing w:before="100" w:beforeAutospacing="1" w:after="100" w:afterAutospacing="1" w:line="240" w:lineRule="auto"/>
        <w:jc w:val="both"/>
        <w:rPr>
          <w:rFonts w:ascii="Times New Roman" w:eastAsia="Times New Roman" w:hAnsi="Times New Roman" w:cs="Times New Roman"/>
          <w:sz w:val="24"/>
          <w:szCs w:val="24"/>
        </w:rPr>
      </w:pPr>
      <w:r w:rsidRPr="006A2A57">
        <w:rPr>
          <w:rFonts w:ascii="Times New Roman" w:eastAsia="Times New Roman" w:hAnsi="Times New Roman" w:cs="Times New Roman"/>
          <w:sz w:val="24"/>
          <w:szCs w:val="24"/>
        </w:rPr>
        <w:t>S</w:t>
      </w:r>
      <w:r w:rsidR="002303A0" w:rsidRPr="006A2A57">
        <w:rPr>
          <w:rFonts w:ascii="Times New Roman" w:eastAsia="Times New Roman" w:hAnsi="Times New Roman" w:cs="Times New Roman"/>
          <w:sz w:val="24"/>
          <w:szCs w:val="24"/>
        </w:rPr>
        <w:t xml:space="preserve">tudies indicate that Ayurvedic botanicals can mitigate chemotherapy-induced myelosuppression and support immune function. </w:t>
      </w:r>
      <w:proofErr w:type="spellStart"/>
      <w:r w:rsidR="002303A0" w:rsidRPr="006A2A57">
        <w:rPr>
          <w:rFonts w:ascii="Times New Roman" w:eastAsia="Times New Roman" w:hAnsi="Times New Roman" w:cs="Times New Roman"/>
          <w:sz w:val="24"/>
          <w:szCs w:val="24"/>
        </w:rPr>
        <w:t>Saggam</w:t>
      </w:r>
      <w:proofErr w:type="spellEnd"/>
      <w:r w:rsidR="002303A0" w:rsidRPr="006A2A57">
        <w:rPr>
          <w:rFonts w:ascii="Times New Roman" w:eastAsia="Times New Roman" w:hAnsi="Times New Roman" w:cs="Times New Roman"/>
          <w:sz w:val="24"/>
          <w:szCs w:val="24"/>
        </w:rPr>
        <w:t xml:space="preserve"> et al. (2022) showed improvements in fatigue, muscle weakness, hair loss, hematological indices, and cytokine profiles with Ayurveda-based botanicals alongside paclitaxel. </w:t>
      </w:r>
      <w:proofErr w:type="spellStart"/>
      <w:r w:rsidR="002303A0" w:rsidRPr="006A2A57">
        <w:rPr>
          <w:rFonts w:ascii="Times New Roman" w:eastAsia="Times New Roman" w:hAnsi="Times New Roman" w:cs="Times New Roman"/>
          <w:sz w:val="24"/>
          <w:szCs w:val="24"/>
        </w:rPr>
        <w:t>Senthilnathan</w:t>
      </w:r>
      <w:proofErr w:type="spellEnd"/>
      <w:r w:rsidR="002303A0" w:rsidRPr="006A2A57">
        <w:rPr>
          <w:rFonts w:ascii="Times New Roman" w:eastAsia="Times New Roman" w:hAnsi="Times New Roman" w:cs="Times New Roman"/>
          <w:sz w:val="24"/>
          <w:szCs w:val="24"/>
        </w:rPr>
        <w:t xml:space="preserve"> et al. (2005, 2006) demonstrated that </w:t>
      </w:r>
      <w:proofErr w:type="spellStart"/>
      <w:r w:rsidR="002303A0" w:rsidRPr="006A2A57">
        <w:rPr>
          <w:rFonts w:ascii="Times New Roman" w:eastAsia="Times New Roman" w:hAnsi="Times New Roman" w:cs="Times New Roman"/>
          <w:sz w:val="24"/>
          <w:szCs w:val="24"/>
        </w:rPr>
        <w:t>Withania</w:t>
      </w:r>
      <w:proofErr w:type="spellEnd"/>
      <w:r w:rsidR="002303A0" w:rsidRPr="006A2A57">
        <w:rPr>
          <w:rFonts w:ascii="Times New Roman" w:eastAsia="Times New Roman" w:hAnsi="Times New Roman" w:cs="Times New Roman"/>
          <w:sz w:val="24"/>
          <w:szCs w:val="24"/>
        </w:rPr>
        <w:t xml:space="preserve"> </w:t>
      </w:r>
      <w:proofErr w:type="spellStart"/>
      <w:r w:rsidR="002303A0" w:rsidRPr="006A2A57">
        <w:rPr>
          <w:rFonts w:ascii="Times New Roman" w:eastAsia="Times New Roman" w:hAnsi="Times New Roman" w:cs="Times New Roman"/>
          <w:sz w:val="24"/>
          <w:szCs w:val="24"/>
        </w:rPr>
        <w:t>somnifera</w:t>
      </w:r>
      <w:proofErr w:type="spellEnd"/>
      <w:r w:rsidR="002303A0" w:rsidRPr="006A2A57">
        <w:rPr>
          <w:rFonts w:ascii="Times New Roman" w:eastAsia="Times New Roman" w:hAnsi="Times New Roman" w:cs="Times New Roman"/>
          <w:sz w:val="24"/>
          <w:szCs w:val="24"/>
        </w:rPr>
        <w:t xml:space="preserve"> enhanced paclitaxel’s antitumor effect while restoring leukocyte, neutrophil, lymphocyte, and immunoglobulin levels. George et al. (2008) reported that </w:t>
      </w:r>
      <w:proofErr w:type="spellStart"/>
      <w:r w:rsidR="002303A0" w:rsidRPr="006A2A57">
        <w:rPr>
          <w:rFonts w:ascii="Times New Roman" w:eastAsia="Times New Roman" w:hAnsi="Times New Roman" w:cs="Times New Roman"/>
          <w:sz w:val="24"/>
          <w:szCs w:val="24"/>
        </w:rPr>
        <w:t>Indukantha</w:t>
      </w:r>
      <w:proofErr w:type="spellEnd"/>
      <w:r w:rsidR="002303A0" w:rsidRPr="006A2A57">
        <w:rPr>
          <w:rFonts w:ascii="Times New Roman" w:eastAsia="Times New Roman" w:hAnsi="Times New Roman" w:cs="Times New Roman"/>
          <w:sz w:val="24"/>
          <w:szCs w:val="24"/>
        </w:rPr>
        <w:t xml:space="preserve"> </w:t>
      </w:r>
      <w:proofErr w:type="spellStart"/>
      <w:r w:rsidR="002303A0" w:rsidRPr="006A2A57">
        <w:rPr>
          <w:rFonts w:ascii="Times New Roman" w:eastAsia="Times New Roman" w:hAnsi="Times New Roman" w:cs="Times New Roman"/>
          <w:sz w:val="24"/>
          <w:szCs w:val="24"/>
        </w:rPr>
        <w:t>Ghritha</w:t>
      </w:r>
      <w:proofErr w:type="spellEnd"/>
      <w:r w:rsidR="002303A0" w:rsidRPr="006A2A57">
        <w:rPr>
          <w:rFonts w:ascii="Times New Roman" w:eastAsia="Times New Roman" w:hAnsi="Times New Roman" w:cs="Times New Roman"/>
          <w:sz w:val="24"/>
          <w:szCs w:val="24"/>
        </w:rPr>
        <w:t xml:space="preserve"> stimulated bone marrow activity, leukopoiesis, and macrophage function, improving tumor remission and survival. Patil et al. (2022) found that </w:t>
      </w:r>
      <w:proofErr w:type="spellStart"/>
      <w:r w:rsidR="002303A0" w:rsidRPr="006A2A57">
        <w:rPr>
          <w:rFonts w:ascii="Times New Roman" w:eastAsia="Times New Roman" w:hAnsi="Times New Roman" w:cs="Times New Roman"/>
          <w:sz w:val="24"/>
          <w:szCs w:val="24"/>
        </w:rPr>
        <w:t>Dooshivishari</w:t>
      </w:r>
      <w:proofErr w:type="spellEnd"/>
      <w:r w:rsidR="002303A0" w:rsidRPr="006A2A57">
        <w:rPr>
          <w:rFonts w:ascii="Times New Roman" w:eastAsia="Times New Roman" w:hAnsi="Times New Roman" w:cs="Times New Roman"/>
          <w:sz w:val="24"/>
          <w:szCs w:val="24"/>
        </w:rPr>
        <w:t xml:space="preserve"> Agada supported RBC and WBC recovery in carboplatin-treated rats. Joshi et al. (2022) highlighted the ability of herbs like Ashwagandha, Shatavari, and Guduchi to modulate neutrophil function and maintain immune homeostasis. </w:t>
      </w:r>
      <w:proofErr w:type="spellStart"/>
      <w:r w:rsidR="002303A0" w:rsidRPr="006A2A57">
        <w:rPr>
          <w:rFonts w:ascii="Times New Roman" w:eastAsia="Times New Roman" w:hAnsi="Times New Roman" w:cs="Times New Roman"/>
          <w:sz w:val="24"/>
          <w:szCs w:val="24"/>
        </w:rPr>
        <w:t>Diwanay</w:t>
      </w:r>
      <w:proofErr w:type="spellEnd"/>
      <w:r w:rsidR="002303A0" w:rsidRPr="006A2A57">
        <w:rPr>
          <w:rFonts w:ascii="Times New Roman" w:eastAsia="Times New Roman" w:hAnsi="Times New Roman" w:cs="Times New Roman"/>
          <w:sz w:val="24"/>
          <w:szCs w:val="24"/>
        </w:rPr>
        <w:t xml:space="preserve"> et al. (2004) showed </w:t>
      </w:r>
      <w:proofErr w:type="spellStart"/>
      <w:r w:rsidR="002303A0" w:rsidRPr="006A2A57">
        <w:rPr>
          <w:rFonts w:ascii="Times New Roman" w:eastAsia="Times New Roman" w:hAnsi="Times New Roman" w:cs="Times New Roman"/>
          <w:sz w:val="24"/>
          <w:szCs w:val="24"/>
        </w:rPr>
        <w:t>Withania</w:t>
      </w:r>
      <w:proofErr w:type="spellEnd"/>
      <w:r w:rsidR="002303A0" w:rsidRPr="006A2A57">
        <w:rPr>
          <w:rFonts w:ascii="Times New Roman" w:eastAsia="Times New Roman" w:hAnsi="Times New Roman" w:cs="Times New Roman"/>
          <w:sz w:val="24"/>
          <w:szCs w:val="24"/>
        </w:rPr>
        <w:t xml:space="preserve"> and </w:t>
      </w:r>
      <w:proofErr w:type="spellStart"/>
      <w:r w:rsidR="002303A0" w:rsidRPr="006A2A57">
        <w:rPr>
          <w:rFonts w:ascii="Times New Roman" w:eastAsia="Times New Roman" w:hAnsi="Times New Roman" w:cs="Times New Roman"/>
          <w:sz w:val="24"/>
          <w:szCs w:val="24"/>
        </w:rPr>
        <w:t>Tinospora</w:t>
      </w:r>
      <w:proofErr w:type="spellEnd"/>
      <w:r w:rsidR="002303A0" w:rsidRPr="006A2A57">
        <w:rPr>
          <w:rFonts w:ascii="Times New Roman" w:eastAsia="Times New Roman" w:hAnsi="Times New Roman" w:cs="Times New Roman"/>
          <w:sz w:val="24"/>
          <w:szCs w:val="24"/>
        </w:rPr>
        <w:t xml:space="preserve"> combination improved white cells, platelets, and immune response in chemotherapy models. Collectively, these studies support the use of Rasayana herbs and polyherbal formulations as adjuvants to enhance hematopoiesis, immunity, and chemotherapy tolerance.</w:t>
      </w:r>
    </w:p>
    <w:p w14:paraId="6ED3C359" w14:textId="56F47377" w:rsidR="004B451F" w:rsidRDefault="00F15B0C" w:rsidP="005F2901">
      <w:pPr>
        <w:spacing w:before="100" w:beforeAutospacing="1" w:after="100" w:afterAutospacing="1" w:line="240" w:lineRule="auto"/>
        <w:rPr>
          <w:rFonts w:ascii="Times New Roman" w:eastAsia="Times New Roman" w:hAnsi="Times New Roman" w:cs="Times New Roman"/>
          <w:sz w:val="24"/>
          <w:szCs w:val="24"/>
        </w:rPr>
      </w:pPr>
      <w:r w:rsidRPr="006A2A57">
        <w:rPr>
          <w:rFonts w:ascii="Times New Roman" w:eastAsia="Times New Roman" w:hAnsi="Times New Roman" w:cs="Times New Roman"/>
          <w:sz w:val="24"/>
          <w:szCs w:val="24"/>
        </w:rPr>
        <w:t xml:space="preserve">However, there is lack of any clinical work in addressing myelosuppression with Ayurveda. Further, chemotherapy induced diarrhea </w:t>
      </w:r>
      <w:proofErr w:type="spellStart"/>
      <w:r w:rsidRPr="006A2A57">
        <w:rPr>
          <w:rFonts w:ascii="Times New Roman" w:eastAsia="Times New Roman" w:hAnsi="Times New Roman" w:cs="Times New Roman"/>
          <w:sz w:val="24"/>
          <w:szCs w:val="24"/>
        </w:rPr>
        <w:t>als</w:t>
      </w:r>
      <w:proofErr w:type="spellEnd"/>
      <w:r w:rsidRPr="006A2A57">
        <w:rPr>
          <w:rFonts w:ascii="Times New Roman" w:eastAsia="Times New Roman" w:hAnsi="Times New Roman" w:cs="Times New Roman"/>
          <w:sz w:val="24"/>
          <w:szCs w:val="24"/>
        </w:rPr>
        <w:t xml:space="preserve"> </w:t>
      </w:r>
      <w:proofErr w:type="spellStart"/>
      <w:r w:rsidRPr="006A2A57">
        <w:rPr>
          <w:rFonts w:ascii="Times New Roman" w:eastAsia="Times New Roman" w:hAnsi="Times New Roman" w:cs="Times New Roman"/>
          <w:sz w:val="24"/>
          <w:szCs w:val="24"/>
        </w:rPr>
        <w:t>hasnot</w:t>
      </w:r>
      <w:proofErr w:type="spellEnd"/>
      <w:r w:rsidRPr="006A2A57">
        <w:rPr>
          <w:rFonts w:ascii="Times New Roman" w:eastAsia="Times New Roman" w:hAnsi="Times New Roman" w:cs="Times New Roman"/>
          <w:sz w:val="24"/>
          <w:szCs w:val="24"/>
        </w:rPr>
        <w:t xml:space="preserve"> been addressed till date with Ayurveda </w:t>
      </w:r>
      <w:proofErr w:type="spellStart"/>
      <w:r w:rsidRPr="006A2A57">
        <w:rPr>
          <w:rFonts w:ascii="Times New Roman" w:eastAsia="Times New Roman" w:hAnsi="Times New Roman" w:cs="Times New Roman"/>
          <w:sz w:val="24"/>
          <w:szCs w:val="24"/>
        </w:rPr>
        <w:t>intervntions</w:t>
      </w:r>
      <w:proofErr w:type="spellEnd"/>
      <w:r w:rsidRPr="006A2A57">
        <w:rPr>
          <w:rFonts w:ascii="Times New Roman" w:eastAsia="Times New Roman" w:hAnsi="Times New Roman" w:cs="Times New Roman"/>
          <w:sz w:val="24"/>
          <w:szCs w:val="24"/>
        </w:rPr>
        <w:t>.</w:t>
      </w:r>
    </w:p>
    <w:p w14:paraId="3612A094" w14:textId="77777777" w:rsidR="005F2901" w:rsidRPr="005F2901" w:rsidRDefault="00FE19C5" w:rsidP="005F2901">
      <w:pPr>
        <w:spacing w:after="0" w:line="240" w:lineRule="auto"/>
        <w:rPr>
          <w:rFonts w:ascii="Times New Roman" w:eastAsia="Times New Roman" w:hAnsi="Times New Roman" w:cs="Times New Roman"/>
          <w:sz w:val="24"/>
          <w:szCs w:val="24"/>
        </w:rPr>
      </w:pPr>
      <w:r w:rsidRPr="006A2A57">
        <w:rPr>
          <w:rFonts w:ascii="Times New Roman" w:eastAsia="Times New Roman" w:hAnsi="Times New Roman" w:cs="Times New Roman"/>
          <w:sz w:val="24"/>
          <w:szCs w:val="24"/>
        </w:rPr>
        <w:pict w14:anchorId="1D9308CB">
          <v:rect id="_x0000_i1028" style="width:0;height:1.5pt" o:hralign="center" o:hrstd="t" o:hr="t" fillcolor="#a0a0a0" stroked="f"/>
        </w:pict>
      </w:r>
    </w:p>
    <w:p w14:paraId="03A71AA6" w14:textId="77777777" w:rsidR="005F2901" w:rsidRPr="005F2901" w:rsidRDefault="005F2901" w:rsidP="005F2901">
      <w:pPr>
        <w:spacing w:before="100" w:beforeAutospacing="1" w:after="100" w:afterAutospacing="1" w:line="240" w:lineRule="auto"/>
        <w:outlineLvl w:val="1"/>
        <w:rPr>
          <w:rFonts w:ascii="Times New Roman" w:eastAsia="Times New Roman" w:hAnsi="Times New Roman" w:cs="Times New Roman"/>
          <w:b/>
          <w:bCs/>
          <w:sz w:val="36"/>
          <w:szCs w:val="36"/>
        </w:rPr>
      </w:pPr>
      <w:r w:rsidRPr="005F2901">
        <w:rPr>
          <w:rFonts w:ascii="Times New Roman" w:eastAsia="Times New Roman" w:hAnsi="Times New Roman" w:cs="Times New Roman"/>
          <w:b/>
          <w:bCs/>
          <w:sz w:val="36"/>
          <w:szCs w:val="36"/>
        </w:rPr>
        <w:t>Discussion</w:t>
      </w:r>
    </w:p>
    <w:p w14:paraId="3CB6045B" w14:textId="77777777" w:rsidR="005F2901" w:rsidRPr="005F2901" w:rsidRDefault="005F2901" w:rsidP="006A2A57">
      <w:pPr>
        <w:spacing w:after="100" w:afterAutospacing="1" w:line="240" w:lineRule="auto"/>
        <w:outlineLvl w:val="2"/>
        <w:rPr>
          <w:rFonts w:ascii="Times New Roman" w:eastAsia="Times New Roman" w:hAnsi="Times New Roman" w:cs="Times New Roman"/>
          <w:b/>
          <w:bCs/>
          <w:sz w:val="27"/>
          <w:szCs w:val="27"/>
        </w:rPr>
      </w:pPr>
      <w:r w:rsidRPr="005F2901">
        <w:rPr>
          <w:rFonts w:ascii="Times New Roman" w:eastAsia="Times New Roman" w:hAnsi="Times New Roman" w:cs="Times New Roman"/>
          <w:b/>
          <w:bCs/>
          <w:sz w:val="27"/>
          <w:szCs w:val="27"/>
        </w:rPr>
        <w:t>Chemotherapy-induced diarrhea (CID)</w:t>
      </w:r>
    </w:p>
    <w:p w14:paraId="2DD1FDC9" w14:textId="62347539" w:rsidR="005F2901" w:rsidRDefault="005F2901" w:rsidP="006A2A57">
      <w:pPr>
        <w:spacing w:after="100" w:afterAutospacing="1" w:line="240" w:lineRule="auto"/>
        <w:rPr>
          <w:rFonts w:ascii="Times New Roman" w:eastAsia="Times New Roman" w:hAnsi="Times New Roman" w:cs="Times New Roman"/>
          <w:sz w:val="24"/>
          <w:szCs w:val="24"/>
        </w:rPr>
      </w:pPr>
      <w:r w:rsidRPr="005F2901">
        <w:rPr>
          <w:rFonts w:ascii="Times New Roman" w:eastAsia="Times New Roman" w:hAnsi="Times New Roman" w:cs="Times New Roman"/>
          <w:sz w:val="24"/>
          <w:szCs w:val="24"/>
        </w:rPr>
        <w:t xml:space="preserve">The major limitation in integrating </w:t>
      </w:r>
      <w:proofErr w:type="spellStart"/>
      <w:r w:rsidRPr="005F2901">
        <w:rPr>
          <w:rFonts w:ascii="Times New Roman" w:eastAsia="Times New Roman" w:hAnsi="Times New Roman" w:cs="Times New Roman"/>
          <w:i/>
          <w:iCs/>
          <w:sz w:val="24"/>
          <w:szCs w:val="24"/>
        </w:rPr>
        <w:t>basti</w:t>
      </w:r>
      <w:proofErr w:type="spellEnd"/>
      <w:r w:rsidRPr="005F2901">
        <w:rPr>
          <w:rFonts w:ascii="Times New Roman" w:eastAsia="Times New Roman" w:hAnsi="Times New Roman" w:cs="Times New Roman"/>
          <w:sz w:val="24"/>
          <w:szCs w:val="24"/>
        </w:rPr>
        <w:t xml:space="preserve"> therapy for CIM is that </w:t>
      </w:r>
      <w:proofErr w:type="spellStart"/>
      <w:r w:rsidRPr="005F2901">
        <w:rPr>
          <w:rFonts w:ascii="Times New Roman" w:eastAsia="Times New Roman" w:hAnsi="Times New Roman" w:cs="Times New Roman"/>
          <w:sz w:val="24"/>
          <w:szCs w:val="24"/>
        </w:rPr>
        <w:t>basti</w:t>
      </w:r>
      <w:proofErr w:type="spellEnd"/>
      <w:r w:rsidRPr="005F2901">
        <w:rPr>
          <w:rFonts w:ascii="Times New Roman" w:eastAsia="Times New Roman" w:hAnsi="Times New Roman" w:cs="Times New Roman"/>
          <w:sz w:val="24"/>
          <w:szCs w:val="24"/>
        </w:rPr>
        <w:t xml:space="preserve"> is contraindicated in </w:t>
      </w:r>
      <w:proofErr w:type="spellStart"/>
      <w:r w:rsidRPr="005F2901">
        <w:rPr>
          <w:rFonts w:ascii="Times New Roman" w:eastAsia="Times New Roman" w:hAnsi="Times New Roman" w:cs="Times New Roman"/>
          <w:sz w:val="24"/>
          <w:szCs w:val="24"/>
        </w:rPr>
        <w:t>Atisara</w:t>
      </w:r>
      <w:proofErr w:type="spellEnd"/>
      <w:r w:rsidRPr="005F2901">
        <w:rPr>
          <w:rFonts w:ascii="Times New Roman" w:eastAsia="Times New Roman" w:hAnsi="Times New Roman" w:cs="Times New Roman"/>
          <w:sz w:val="24"/>
          <w:szCs w:val="24"/>
        </w:rPr>
        <w:t xml:space="preserve"> (diarrhea) (</w:t>
      </w:r>
      <w:proofErr w:type="spellStart"/>
      <w:r w:rsidRPr="005F2901">
        <w:rPr>
          <w:rFonts w:ascii="Times New Roman" w:eastAsia="Times New Roman" w:hAnsi="Times New Roman" w:cs="Times New Roman"/>
          <w:i/>
          <w:iCs/>
          <w:sz w:val="24"/>
          <w:szCs w:val="24"/>
        </w:rPr>
        <w:t>Charaka</w:t>
      </w:r>
      <w:proofErr w:type="spellEnd"/>
      <w:r w:rsidRPr="005F2901">
        <w:rPr>
          <w:rFonts w:ascii="Times New Roman" w:eastAsia="Times New Roman" w:hAnsi="Times New Roman" w:cs="Times New Roman"/>
          <w:i/>
          <w:iCs/>
          <w:sz w:val="24"/>
          <w:szCs w:val="24"/>
        </w:rPr>
        <w:t xml:space="preserve"> Siddhi 3/28</w:t>
      </w:r>
      <w:r w:rsidRPr="005F2901">
        <w:rPr>
          <w:rFonts w:ascii="Times New Roman" w:eastAsia="Times New Roman" w:hAnsi="Times New Roman" w:cs="Times New Roman"/>
          <w:sz w:val="24"/>
          <w:szCs w:val="24"/>
        </w:rPr>
        <w:t xml:space="preserve">). Thus, before introducing </w:t>
      </w:r>
      <w:proofErr w:type="spellStart"/>
      <w:r w:rsidRPr="005F2901">
        <w:rPr>
          <w:rFonts w:ascii="Times New Roman" w:eastAsia="Times New Roman" w:hAnsi="Times New Roman" w:cs="Times New Roman"/>
          <w:i/>
          <w:iCs/>
          <w:sz w:val="24"/>
          <w:szCs w:val="24"/>
        </w:rPr>
        <w:t>ksheera-ghrita</w:t>
      </w:r>
      <w:proofErr w:type="spellEnd"/>
      <w:r w:rsidRPr="005F2901">
        <w:rPr>
          <w:rFonts w:ascii="Times New Roman" w:eastAsia="Times New Roman" w:hAnsi="Times New Roman" w:cs="Times New Roman"/>
          <w:i/>
          <w:iCs/>
          <w:sz w:val="24"/>
          <w:szCs w:val="24"/>
        </w:rPr>
        <w:t xml:space="preserve"> </w:t>
      </w:r>
      <w:proofErr w:type="spellStart"/>
      <w:r w:rsidRPr="005F2901">
        <w:rPr>
          <w:rFonts w:ascii="Times New Roman" w:eastAsia="Times New Roman" w:hAnsi="Times New Roman" w:cs="Times New Roman"/>
          <w:i/>
          <w:iCs/>
          <w:sz w:val="24"/>
          <w:szCs w:val="24"/>
        </w:rPr>
        <w:t>basti</w:t>
      </w:r>
      <w:proofErr w:type="spellEnd"/>
      <w:r w:rsidRPr="005F2901">
        <w:rPr>
          <w:rFonts w:ascii="Times New Roman" w:eastAsia="Times New Roman" w:hAnsi="Times New Roman" w:cs="Times New Roman"/>
          <w:sz w:val="24"/>
          <w:szCs w:val="24"/>
        </w:rPr>
        <w:t xml:space="preserve"> for </w:t>
      </w:r>
      <w:proofErr w:type="spellStart"/>
      <w:r w:rsidRPr="005F2901">
        <w:rPr>
          <w:rFonts w:ascii="Times New Roman" w:eastAsia="Times New Roman" w:hAnsi="Times New Roman" w:cs="Times New Roman"/>
          <w:i/>
          <w:iCs/>
          <w:sz w:val="24"/>
          <w:szCs w:val="24"/>
        </w:rPr>
        <w:t>majja</w:t>
      </w:r>
      <w:proofErr w:type="spellEnd"/>
      <w:r w:rsidRPr="005F2901">
        <w:rPr>
          <w:rFonts w:ascii="Times New Roman" w:eastAsia="Times New Roman" w:hAnsi="Times New Roman" w:cs="Times New Roman"/>
          <w:i/>
          <w:iCs/>
          <w:sz w:val="24"/>
          <w:szCs w:val="24"/>
        </w:rPr>
        <w:t xml:space="preserve"> </w:t>
      </w:r>
      <w:proofErr w:type="spellStart"/>
      <w:r w:rsidRPr="005F2901">
        <w:rPr>
          <w:rFonts w:ascii="Times New Roman" w:eastAsia="Times New Roman" w:hAnsi="Times New Roman" w:cs="Times New Roman"/>
          <w:i/>
          <w:iCs/>
          <w:sz w:val="24"/>
          <w:szCs w:val="24"/>
        </w:rPr>
        <w:t>poshana</w:t>
      </w:r>
      <w:proofErr w:type="spellEnd"/>
      <w:r w:rsidRPr="005F2901">
        <w:rPr>
          <w:rFonts w:ascii="Times New Roman" w:eastAsia="Times New Roman" w:hAnsi="Times New Roman" w:cs="Times New Roman"/>
          <w:sz w:val="24"/>
          <w:szCs w:val="24"/>
        </w:rPr>
        <w:t xml:space="preserve">, CID must be controlled through either allopathic antidiarrheals (e.g., loperamide, octreotide) or Ayurvedic </w:t>
      </w:r>
      <w:proofErr w:type="spellStart"/>
      <w:r w:rsidRPr="005F2901">
        <w:rPr>
          <w:rFonts w:ascii="Times New Roman" w:eastAsia="Times New Roman" w:hAnsi="Times New Roman" w:cs="Times New Roman"/>
          <w:i/>
          <w:iCs/>
          <w:sz w:val="24"/>
          <w:szCs w:val="24"/>
        </w:rPr>
        <w:t>atisarahara</w:t>
      </w:r>
      <w:proofErr w:type="spellEnd"/>
      <w:r w:rsidRPr="005F2901">
        <w:rPr>
          <w:rFonts w:ascii="Times New Roman" w:eastAsia="Times New Roman" w:hAnsi="Times New Roman" w:cs="Times New Roman"/>
          <w:i/>
          <w:iCs/>
          <w:sz w:val="24"/>
          <w:szCs w:val="24"/>
        </w:rPr>
        <w:t xml:space="preserve"> </w:t>
      </w:r>
      <w:proofErr w:type="spellStart"/>
      <w:r w:rsidRPr="005F2901">
        <w:rPr>
          <w:rFonts w:ascii="Times New Roman" w:eastAsia="Times New Roman" w:hAnsi="Times New Roman" w:cs="Times New Roman"/>
          <w:i/>
          <w:iCs/>
          <w:sz w:val="24"/>
          <w:szCs w:val="24"/>
        </w:rPr>
        <w:t>aushadha</w:t>
      </w:r>
      <w:proofErr w:type="spellEnd"/>
      <w:r w:rsidRPr="005F2901">
        <w:rPr>
          <w:rFonts w:ascii="Times New Roman" w:eastAsia="Times New Roman" w:hAnsi="Times New Roman" w:cs="Times New Roman"/>
          <w:sz w:val="24"/>
          <w:szCs w:val="24"/>
        </w:rPr>
        <w:t>.</w:t>
      </w:r>
    </w:p>
    <w:p w14:paraId="1181E925" w14:textId="77777777" w:rsidR="006A2A57" w:rsidRPr="005F2901" w:rsidRDefault="006A2A57" w:rsidP="006A2A57">
      <w:pPr>
        <w:spacing w:after="100" w:afterAutospacing="1" w:line="240" w:lineRule="auto"/>
        <w:rPr>
          <w:rFonts w:ascii="Times New Roman" w:eastAsia="Times New Roman" w:hAnsi="Times New Roman" w:cs="Times New Roman"/>
          <w:sz w:val="24"/>
          <w:szCs w:val="24"/>
        </w:rPr>
      </w:pPr>
    </w:p>
    <w:p w14:paraId="6C01E2FB" w14:textId="64CE4320" w:rsidR="005F2901" w:rsidRPr="005F2901" w:rsidRDefault="004B451F" w:rsidP="006A2A57">
      <w:pPr>
        <w:spacing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lastRenderedPageBreak/>
        <w:t>Contraindicated for Basti</w:t>
      </w:r>
      <w:r w:rsidRPr="004B451F">
        <w:rPr>
          <w:rFonts w:ascii="Times New Roman" w:eastAsia="Times New Roman" w:hAnsi="Times New Roman" w:cs="Times New Roman"/>
          <w:b/>
          <w:bCs/>
          <w:i/>
          <w:iCs/>
          <w:sz w:val="27"/>
          <w:szCs w:val="27"/>
        </w:rPr>
        <w:t xml:space="preserve"> </w:t>
      </w:r>
      <w:r>
        <w:rPr>
          <w:rFonts w:ascii="Times New Roman" w:eastAsia="Times New Roman" w:hAnsi="Times New Roman" w:cs="Times New Roman"/>
          <w:b/>
          <w:bCs/>
          <w:i/>
          <w:iCs/>
          <w:sz w:val="27"/>
          <w:szCs w:val="27"/>
        </w:rPr>
        <w:t xml:space="preserve">- </w:t>
      </w:r>
      <w:r w:rsidRPr="004B451F">
        <w:rPr>
          <w:rFonts w:ascii="Times New Roman" w:eastAsia="Times New Roman" w:hAnsi="Times New Roman" w:cs="Times New Roman"/>
          <w:b/>
          <w:bCs/>
          <w:i/>
          <w:iCs/>
          <w:sz w:val="27"/>
          <w:szCs w:val="27"/>
        </w:rPr>
        <w:t>(</w:t>
      </w:r>
      <w:r w:rsidR="005F2901" w:rsidRPr="005F2901">
        <w:rPr>
          <w:rFonts w:ascii="Times New Roman" w:eastAsia="Times New Roman" w:hAnsi="Times New Roman" w:cs="Times New Roman"/>
          <w:b/>
          <w:bCs/>
          <w:i/>
          <w:iCs/>
          <w:sz w:val="27"/>
          <w:szCs w:val="27"/>
        </w:rPr>
        <w:t xml:space="preserve">Basti </w:t>
      </w:r>
      <w:proofErr w:type="spellStart"/>
      <w:r w:rsidR="005F2901" w:rsidRPr="005F2901">
        <w:rPr>
          <w:rFonts w:ascii="Times New Roman" w:eastAsia="Times New Roman" w:hAnsi="Times New Roman" w:cs="Times New Roman"/>
          <w:b/>
          <w:bCs/>
          <w:i/>
          <w:iCs/>
          <w:sz w:val="27"/>
          <w:szCs w:val="27"/>
        </w:rPr>
        <w:t>Anarha</w:t>
      </w:r>
      <w:proofErr w:type="spellEnd"/>
      <w:r w:rsidRPr="004B451F">
        <w:rPr>
          <w:rFonts w:ascii="Times New Roman" w:eastAsia="Times New Roman" w:hAnsi="Times New Roman" w:cs="Times New Roman"/>
          <w:b/>
          <w:bCs/>
          <w:i/>
          <w:iCs/>
          <w:sz w:val="27"/>
          <w:szCs w:val="27"/>
        </w:rPr>
        <w:t>)</w:t>
      </w:r>
    </w:p>
    <w:p w14:paraId="1F6DA4A8" w14:textId="09803D96" w:rsidR="005F2901" w:rsidRPr="005F2901" w:rsidRDefault="005F2901" w:rsidP="005F2901">
      <w:pPr>
        <w:spacing w:before="100" w:beforeAutospacing="1" w:after="100" w:afterAutospacing="1" w:line="240" w:lineRule="auto"/>
        <w:rPr>
          <w:rFonts w:ascii="Times New Roman" w:eastAsia="Times New Roman" w:hAnsi="Times New Roman" w:cs="Times New Roman"/>
          <w:sz w:val="24"/>
          <w:szCs w:val="24"/>
        </w:rPr>
      </w:pPr>
      <w:proofErr w:type="spellStart"/>
      <w:r w:rsidRPr="005F2901">
        <w:rPr>
          <w:rFonts w:ascii="Times New Roman" w:eastAsia="Times New Roman" w:hAnsi="Times New Roman" w:cs="Times New Roman"/>
          <w:i/>
          <w:iCs/>
          <w:sz w:val="24"/>
          <w:szCs w:val="24"/>
        </w:rPr>
        <w:t>Atisara</w:t>
      </w:r>
      <w:proofErr w:type="spellEnd"/>
      <w:r w:rsidRPr="005F2901">
        <w:rPr>
          <w:rFonts w:ascii="Times New Roman" w:eastAsia="Times New Roman" w:hAnsi="Times New Roman" w:cs="Times New Roman"/>
          <w:sz w:val="24"/>
          <w:szCs w:val="24"/>
        </w:rPr>
        <w:t xml:space="preserve"> is listed under </w:t>
      </w:r>
      <w:proofErr w:type="spellStart"/>
      <w:r w:rsidRPr="005F2901">
        <w:rPr>
          <w:rFonts w:ascii="Times New Roman" w:eastAsia="Times New Roman" w:hAnsi="Times New Roman" w:cs="Times New Roman"/>
          <w:i/>
          <w:iCs/>
          <w:sz w:val="24"/>
          <w:szCs w:val="24"/>
        </w:rPr>
        <w:t>basti-anarha</w:t>
      </w:r>
      <w:proofErr w:type="spellEnd"/>
      <w:r w:rsidRPr="005F2901">
        <w:rPr>
          <w:rFonts w:ascii="Times New Roman" w:eastAsia="Times New Roman" w:hAnsi="Times New Roman" w:cs="Times New Roman"/>
          <w:sz w:val="24"/>
          <w:szCs w:val="24"/>
        </w:rPr>
        <w:t xml:space="preserve"> conditions because enemas </w:t>
      </w:r>
      <w:r w:rsidR="00F15B0C">
        <w:rPr>
          <w:rFonts w:ascii="Times New Roman" w:eastAsia="Times New Roman" w:hAnsi="Times New Roman" w:cs="Times New Roman"/>
          <w:sz w:val="24"/>
          <w:szCs w:val="24"/>
        </w:rPr>
        <w:t xml:space="preserve">may </w:t>
      </w:r>
      <w:r w:rsidRPr="005F2901">
        <w:rPr>
          <w:rFonts w:ascii="Times New Roman" w:eastAsia="Times New Roman" w:hAnsi="Times New Roman" w:cs="Times New Roman"/>
          <w:sz w:val="24"/>
          <w:szCs w:val="24"/>
        </w:rPr>
        <w:t xml:space="preserve">aggravate intestinal irritation. Therefore, </w:t>
      </w:r>
      <w:proofErr w:type="spellStart"/>
      <w:r w:rsidRPr="005F2901">
        <w:rPr>
          <w:rFonts w:ascii="Times New Roman" w:eastAsia="Times New Roman" w:hAnsi="Times New Roman" w:cs="Times New Roman"/>
          <w:i/>
          <w:iCs/>
          <w:sz w:val="24"/>
          <w:szCs w:val="24"/>
        </w:rPr>
        <w:t>basti</w:t>
      </w:r>
      <w:proofErr w:type="spellEnd"/>
      <w:r w:rsidRPr="005F2901">
        <w:rPr>
          <w:rFonts w:ascii="Times New Roman" w:eastAsia="Times New Roman" w:hAnsi="Times New Roman" w:cs="Times New Roman"/>
          <w:sz w:val="24"/>
          <w:szCs w:val="24"/>
        </w:rPr>
        <w:t xml:space="preserve"> can only be applied when diarrhea subsides</w:t>
      </w:r>
      <w:r w:rsidR="00F15B0C">
        <w:rPr>
          <w:rFonts w:ascii="Times New Roman" w:eastAsia="Times New Roman" w:hAnsi="Times New Roman" w:cs="Times New Roman"/>
          <w:sz w:val="24"/>
          <w:szCs w:val="24"/>
        </w:rPr>
        <w:t xml:space="preserve">. </w:t>
      </w:r>
      <w:r w:rsidRPr="005F2901">
        <w:rPr>
          <w:rFonts w:ascii="Times New Roman" w:eastAsia="Times New Roman" w:hAnsi="Times New Roman" w:cs="Times New Roman"/>
          <w:sz w:val="24"/>
          <w:szCs w:val="24"/>
        </w:rPr>
        <w:t>This poses a practical challenge</w:t>
      </w:r>
      <w:r w:rsidR="004B451F">
        <w:rPr>
          <w:rFonts w:ascii="Times New Roman" w:eastAsia="Times New Roman" w:hAnsi="Times New Roman" w:cs="Times New Roman"/>
          <w:sz w:val="24"/>
          <w:szCs w:val="24"/>
        </w:rPr>
        <w:t xml:space="preserve"> while considering </w:t>
      </w:r>
      <w:proofErr w:type="spellStart"/>
      <w:r w:rsidR="004B451F">
        <w:rPr>
          <w:rFonts w:ascii="Times New Roman" w:eastAsia="Times New Roman" w:hAnsi="Times New Roman" w:cs="Times New Roman"/>
          <w:sz w:val="24"/>
          <w:szCs w:val="24"/>
        </w:rPr>
        <w:t>ksheer-ghruta</w:t>
      </w:r>
      <w:proofErr w:type="spellEnd"/>
      <w:r w:rsidR="004B451F">
        <w:rPr>
          <w:rFonts w:ascii="Times New Roman" w:eastAsia="Times New Roman" w:hAnsi="Times New Roman" w:cs="Times New Roman"/>
          <w:sz w:val="24"/>
          <w:szCs w:val="24"/>
        </w:rPr>
        <w:t xml:space="preserve"> </w:t>
      </w:r>
      <w:proofErr w:type="spellStart"/>
      <w:r w:rsidR="004B451F">
        <w:rPr>
          <w:rFonts w:ascii="Times New Roman" w:eastAsia="Times New Roman" w:hAnsi="Times New Roman" w:cs="Times New Roman"/>
          <w:sz w:val="24"/>
          <w:szCs w:val="24"/>
        </w:rPr>
        <w:t>basti</w:t>
      </w:r>
      <w:proofErr w:type="spellEnd"/>
      <w:r w:rsidR="004B451F">
        <w:rPr>
          <w:rFonts w:ascii="Times New Roman" w:eastAsia="Times New Roman" w:hAnsi="Times New Roman" w:cs="Times New Roman"/>
          <w:sz w:val="24"/>
          <w:szCs w:val="24"/>
        </w:rPr>
        <w:t xml:space="preserve"> to </w:t>
      </w:r>
      <w:proofErr w:type="gramStart"/>
      <w:r w:rsidR="004B451F">
        <w:rPr>
          <w:rFonts w:ascii="Times New Roman" w:eastAsia="Times New Roman" w:hAnsi="Times New Roman" w:cs="Times New Roman"/>
          <w:sz w:val="24"/>
          <w:szCs w:val="24"/>
        </w:rPr>
        <w:t xml:space="preserve">address </w:t>
      </w:r>
      <w:r w:rsidRPr="005F2901">
        <w:rPr>
          <w:rFonts w:ascii="Times New Roman" w:eastAsia="Times New Roman" w:hAnsi="Times New Roman" w:cs="Times New Roman"/>
          <w:sz w:val="24"/>
          <w:szCs w:val="24"/>
        </w:rPr>
        <w:t>,</w:t>
      </w:r>
      <w:proofErr w:type="gramEnd"/>
      <w:r w:rsidRPr="005F2901">
        <w:rPr>
          <w:rFonts w:ascii="Times New Roman" w:eastAsia="Times New Roman" w:hAnsi="Times New Roman" w:cs="Times New Roman"/>
          <w:sz w:val="24"/>
          <w:szCs w:val="24"/>
        </w:rPr>
        <w:t xml:space="preserve"> as chemotherapy often induces diarrhea concurrently with marrow suppression.</w:t>
      </w:r>
    </w:p>
    <w:p w14:paraId="47D51594" w14:textId="38A06E50" w:rsidR="00061CE3" w:rsidRDefault="00F15B0C" w:rsidP="005F2901">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Possible o</w:t>
      </w:r>
      <w:r w:rsidR="005F2901" w:rsidRPr="005F2901">
        <w:rPr>
          <w:rFonts w:ascii="Times New Roman" w:eastAsia="Times New Roman" w:hAnsi="Times New Roman" w:cs="Times New Roman"/>
          <w:b/>
          <w:bCs/>
          <w:sz w:val="27"/>
          <w:szCs w:val="27"/>
        </w:rPr>
        <w:t xml:space="preserve">ptions that can be </w:t>
      </w:r>
      <w:r>
        <w:rPr>
          <w:rFonts w:ascii="Times New Roman" w:eastAsia="Times New Roman" w:hAnsi="Times New Roman" w:cs="Times New Roman"/>
          <w:b/>
          <w:bCs/>
          <w:sz w:val="27"/>
          <w:szCs w:val="27"/>
        </w:rPr>
        <w:t xml:space="preserve">explored and </w:t>
      </w:r>
      <w:r w:rsidR="005F2901" w:rsidRPr="005F2901">
        <w:rPr>
          <w:rFonts w:ascii="Times New Roman" w:eastAsia="Times New Roman" w:hAnsi="Times New Roman" w:cs="Times New Roman"/>
          <w:b/>
          <w:bCs/>
          <w:sz w:val="27"/>
          <w:szCs w:val="27"/>
        </w:rPr>
        <w:t>adapted</w:t>
      </w:r>
    </w:p>
    <w:p w14:paraId="7DB4BC1D" w14:textId="25FB00E2" w:rsidR="00A108BB" w:rsidRDefault="00A108BB" w:rsidP="005F2901">
      <w:pPr>
        <w:spacing w:before="100" w:beforeAutospacing="1" w:after="100" w:afterAutospacing="1" w:line="240" w:lineRule="auto"/>
        <w:outlineLvl w:val="2"/>
        <w:rPr>
          <w:rFonts w:ascii="Times New Roman" w:eastAsia="Times New Roman" w:hAnsi="Times New Roman" w:cs="Times New Roman"/>
          <w:sz w:val="24"/>
          <w:szCs w:val="24"/>
        </w:rPr>
      </w:pPr>
      <w:r w:rsidRPr="00597040">
        <w:rPr>
          <w:rFonts w:ascii="Times New Roman" w:eastAsia="Times New Roman" w:hAnsi="Times New Roman" w:cs="Times New Roman"/>
          <w:sz w:val="24"/>
          <w:szCs w:val="24"/>
        </w:rPr>
        <w:t xml:space="preserve">Such complex matrices very routinely cross path of </w:t>
      </w:r>
      <w:proofErr w:type="gramStart"/>
      <w:r w:rsidRPr="00597040">
        <w:rPr>
          <w:rFonts w:ascii="Times New Roman" w:eastAsia="Times New Roman" w:hAnsi="Times New Roman" w:cs="Times New Roman"/>
          <w:sz w:val="24"/>
          <w:szCs w:val="24"/>
        </w:rPr>
        <w:t>physician  during</w:t>
      </w:r>
      <w:proofErr w:type="gramEnd"/>
      <w:r w:rsidRPr="00597040">
        <w:rPr>
          <w:rFonts w:ascii="Times New Roman" w:eastAsia="Times New Roman" w:hAnsi="Times New Roman" w:cs="Times New Roman"/>
          <w:sz w:val="24"/>
          <w:szCs w:val="24"/>
        </w:rPr>
        <w:t xml:space="preserve">  designing management of complex conditions. Accordingly based on effectivity of treatment, safety of patient, feasibility of options</w:t>
      </w:r>
      <w:r w:rsidR="00597040" w:rsidRPr="00597040">
        <w:rPr>
          <w:rFonts w:ascii="Times New Roman" w:eastAsia="Times New Roman" w:hAnsi="Times New Roman" w:cs="Times New Roman"/>
          <w:sz w:val="24"/>
          <w:szCs w:val="24"/>
        </w:rPr>
        <w:t xml:space="preserve">, prioritizations of treatment objectives </w:t>
      </w:r>
      <w:proofErr w:type="spellStart"/>
      <w:r w:rsidR="00597040" w:rsidRPr="00597040">
        <w:rPr>
          <w:rFonts w:ascii="Times New Roman" w:eastAsia="Times New Roman" w:hAnsi="Times New Roman" w:cs="Times New Roman"/>
          <w:sz w:val="24"/>
          <w:szCs w:val="24"/>
        </w:rPr>
        <w:t>etc</w:t>
      </w:r>
      <w:proofErr w:type="spellEnd"/>
      <w:r w:rsidR="00597040" w:rsidRPr="00597040">
        <w:rPr>
          <w:rFonts w:ascii="Times New Roman" w:eastAsia="Times New Roman" w:hAnsi="Times New Roman" w:cs="Times New Roman"/>
          <w:sz w:val="24"/>
          <w:szCs w:val="24"/>
        </w:rPr>
        <w:t xml:space="preserve"> a decision is taken with </w:t>
      </w:r>
      <w:proofErr w:type="spellStart"/>
      <w:r w:rsidR="00597040" w:rsidRPr="00597040">
        <w:rPr>
          <w:rFonts w:ascii="Times New Roman" w:eastAsia="Times New Roman" w:hAnsi="Times New Roman" w:cs="Times New Roman"/>
          <w:sz w:val="24"/>
          <w:szCs w:val="24"/>
        </w:rPr>
        <w:t>Yukti</w:t>
      </w:r>
      <w:proofErr w:type="spellEnd"/>
      <w:r w:rsidR="00597040" w:rsidRPr="00597040">
        <w:rPr>
          <w:rFonts w:ascii="Times New Roman" w:eastAsia="Times New Roman" w:hAnsi="Times New Roman" w:cs="Times New Roman"/>
          <w:sz w:val="24"/>
          <w:szCs w:val="24"/>
        </w:rPr>
        <w:t xml:space="preserve"> </w:t>
      </w:r>
      <w:proofErr w:type="spellStart"/>
      <w:r w:rsidR="00597040" w:rsidRPr="00597040">
        <w:rPr>
          <w:rFonts w:ascii="Times New Roman" w:eastAsia="Times New Roman" w:hAnsi="Times New Roman" w:cs="Times New Roman"/>
          <w:sz w:val="24"/>
          <w:szCs w:val="24"/>
        </w:rPr>
        <w:t>pramana</w:t>
      </w:r>
      <w:proofErr w:type="spellEnd"/>
      <w:r w:rsidR="00597040" w:rsidRPr="00597040">
        <w:rPr>
          <w:rFonts w:ascii="Times New Roman" w:eastAsia="Times New Roman" w:hAnsi="Times New Roman" w:cs="Times New Roman"/>
          <w:sz w:val="24"/>
          <w:szCs w:val="24"/>
        </w:rPr>
        <w:t xml:space="preserve">. On this basis following four strategies may be considered while addressing this issue. </w:t>
      </w:r>
    </w:p>
    <w:p w14:paraId="295DA7FC" w14:textId="5FD6D46A" w:rsidR="00597040" w:rsidRPr="00597040" w:rsidRDefault="00597040" w:rsidP="00597040">
      <w:pPr>
        <w:pStyle w:val="ListParagraph"/>
        <w:numPr>
          <w:ilvl w:val="0"/>
          <w:numId w:val="8"/>
        </w:numPr>
        <w:spacing w:before="100" w:beforeAutospacing="1" w:after="100" w:afterAutospacing="1"/>
        <w:outlineLvl w:val="2"/>
        <w:rPr>
          <w:sz w:val="24"/>
          <w:szCs w:val="24"/>
        </w:rPr>
      </w:pPr>
      <w:r w:rsidRPr="00597040">
        <w:rPr>
          <w:sz w:val="24"/>
          <w:szCs w:val="24"/>
        </w:rPr>
        <w:t>Addressing myelosuppression by Ayurvedic medicines</w:t>
      </w:r>
      <w:r>
        <w:rPr>
          <w:sz w:val="24"/>
          <w:szCs w:val="24"/>
        </w:rPr>
        <w:t xml:space="preserve"> </w:t>
      </w:r>
      <w:r w:rsidRPr="00597040">
        <w:rPr>
          <w:sz w:val="24"/>
          <w:szCs w:val="24"/>
        </w:rPr>
        <w:t>oral</w:t>
      </w:r>
      <w:r>
        <w:rPr>
          <w:sz w:val="24"/>
          <w:szCs w:val="24"/>
        </w:rPr>
        <w:t>ly only</w:t>
      </w:r>
    </w:p>
    <w:p w14:paraId="47D8C28E" w14:textId="1ACE41D0" w:rsidR="00597040" w:rsidRPr="00597040" w:rsidRDefault="00597040" w:rsidP="00597040">
      <w:pPr>
        <w:pStyle w:val="ListParagraph"/>
        <w:numPr>
          <w:ilvl w:val="0"/>
          <w:numId w:val="8"/>
        </w:numPr>
        <w:spacing w:before="100" w:beforeAutospacing="1" w:after="100" w:afterAutospacing="1"/>
        <w:outlineLvl w:val="2"/>
        <w:rPr>
          <w:sz w:val="24"/>
          <w:szCs w:val="24"/>
        </w:rPr>
      </w:pPr>
      <w:r w:rsidRPr="00597040">
        <w:rPr>
          <w:sz w:val="24"/>
          <w:szCs w:val="24"/>
        </w:rPr>
        <w:t xml:space="preserve">Addressing myelosuppression with </w:t>
      </w:r>
      <w:proofErr w:type="spellStart"/>
      <w:r w:rsidRPr="00597040">
        <w:rPr>
          <w:i/>
          <w:iCs/>
          <w:sz w:val="24"/>
          <w:szCs w:val="24"/>
        </w:rPr>
        <w:t>ksheera-ghrita</w:t>
      </w:r>
      <w:proofErr w:type="spellEnd"/>
      <w:r w:rsidRPr="00597040">
        <w:rPr>
          <w:i/>
          <w:iCs/>
          <w:sz w:val="24"/>
          <w:szCs w:val="24"/>
        </w:rPr>
        <w:t xml:space="preserve"> </w:t>
      </w:r>
      <w:proofErr w:type="spellStart"/>
      <w:r w:rsidRPr="00597040">
        <w:rPr>
          <w:i/>
          <w:iCs/>
          <w:sz w:val="24"/>
          <w:szCs w:val="24"/>
        </w:rPr>
        <w:t>basti</w:t>
      </w:r>
      <w:proofErr w:type="spellEnd"/>
      <w:r w:rsidRPr="00597040">
        <w:rPr>
          <w:sz w:val="24"/>
          <w:szCs w:val="24"/>
        </w:rPr>
        <w:t xml:space="preserve"> after managing diarrhea</w:t>
      </w:r>
    </w:p>
    <w:p w14:paraId="50F1BBAE" w14:textId="77777777" w:rsidR="00597040" w:rsidRPr="00597040" w:rsidRDefault="00597040" w:rsidP="00597040">
      <w:pPr>
        <w:pStyle w:val="ListParagraph"/>
        <w:numPr>
          <w:ilvl w:val="0"/>
          <w:numId w:val="8"/>
        </w:numPr>
      </w:pPr>
      <w:r w:rsidRPr="00597040">
        <w:rPr>
          <w:sz w:val="24"/>
          <w:szCs w:val="24"/>
        </w:rPr>
        <w:t xml:space="preserve">Preventing diarrhea by </w:t>
      </w:r>
      <w:proofErr w:type="spellStart"/>
      <w:r w:rsidRPr="00597040">
        <w:rPr>
          <w:i/>
          <w:iCs/>
          <w:sz w:val="24"/>
          <w:szCs w:val="24"/>
        </w:rPr>
        <w:t>takra-dadhi</w:t>
      </w:r>
      <w:proofErr w:type="spellEnd"/>
      <w:r w:rsidRPr="00597040">
        <w:rPr>
          <w:i/>
          <w:iCs/>
          <w:sz w:val="24"/>
          <w:szCs w:val="24"/>
        </w:rPr>
        <w:t xml:space="preserve"> </w:t>
      </w:r>
      <w:proofErr w:type="spellStart"/>
      <w:r w:rsidRPr="00597040">
        <w:rPr>
          <w:i/>
          <w:iCs/>
          <w:sz w:val="24"/>
          <w:szCs w:val="24"/>
        </w:rPr>
        <w:t>kalpanas</w:t>
      </w:r>
      <w:proofErr w:type="spellEnd"/>
    </w:p>
    <w:p w14:paraId="75BF8F84" w14:textId="57348A7D" w:rsidR="00597040" w:rsidRPr="006A2A57" w:rsidRDefault="00597040" w:rsidP="006A2A57">
      <w:pPr>
        <w:pStyle w:val="ListParagraph"/>
        <w:numPr>
          <w:ilvl w:val="0"/>
          <w:numId w:val="8"/>
        </w:numPr>
        <w:spacing w:before="100" w:beforeAutospacing="1" w:after="100" w:afterAutospacing="1"/>
        <w:outlineLvl w:val="3"/>
        <w:rPr>
          <w:sz w:val="24"/>
          <w:szCs w:val="24"/>
        </w:rPr>
      </w:pPr>
      <w:r w:rsidRPr="00597040">
        <w:rPr>
          <w:sz w:val="24"/>
          <w:szCs w:val="24"/>
        </w:rPr>
        <w:t xml:space="preserve">Managing diarrhea by </w:t>
      </w:r>
      <w:r>
        <w:rPr>
          <w:sz w:val="24"/>
          <w:szCs w:val="24"/>
        </w:rPr>
        <w:t xml:space="preserve">Ayurveda </w:t>
      </w:r>
      <w:proofErr w:type="spellStart"/>
      <w:r w:rsidRPr="00597040">
        <w:rPr>
          <w:i/>
          <w:iCs/>
          <w:sz w:val="24"/>
          <w:szCs w:val="24"/>
        </w:rPr>
        <w:t>atisarahara</w:t>
      </w:r>
      <w:proofErr w:type="spellEnd"/>
      <w:r w:rsidRPr="00597040">
        <w:rPr>
          <w:i/>
          <w:iCs/>
          <w:sz w:val="24"/>
          <w:szCs w:val="24"/>
        </w:rPr>
        <w:t xml:space="preserve"> </w:t>
      </w:r>
      <w:proofErr w:type="spellStart"/>
      <w:r w:rsidRPr="00597040">
        <w:rPr>
          <w:i/>
          <w:iCs/>
          <w:sz w:val="24"/>
          <w:szCs w:val="24"/>
        </w:rPr>
        <w:t>aushadha</w:t>
      </w:r>
      <w:proofErr w:type="spellEnd"/>
      <w:r w:rsidRPr="00597040">
        <w:rPr>
          <w:i/>
          <w:iCs/>
          <w:sz w:val="24"/>
          <w:szCs w:val="24"/>
        </w:rPr>
        <w:t xml:space="preserve"> </w:t>
      </w:r>
      <w:r>
        <w:rPr>
          <w:i/>
          <w:iCs/>
          <w:sz w:val="24"/>
          <w:szCs w:val="24"/>
        </w:rPr>
        <w:t xml:space="preserve">(and further </w:t>
      </w:r>
      <w:proofErr w:type="spellStart"/>
      <w:r w:rsidRPr="00597040">
        <w:rPr>
          <w:i/>
          <w:iCs/>
          <w:sz w:val="24"/>
          <w:szCs w:val="24"/>
        </w:rPr>
        <w:t>ksheera-ghrita</w:t>
      </w:r>
      <w:proofErr w:type="spellEnd"/>
      <w:r w:rsidRPr="00597040">
        <w:rPr>
          <w:i/>
          <w:iCs/>
          <w:sz w:val="24"/>
          <w:szCs w:val="24"/>
        </w:rPr>
        <w:t xml:space="preserve"> </w:t>
      </w:r>
      <w:proofErr w:type="spellStart"/>
      <w:r w:rsidRPr="00597040">
        <w:rPr>
          <w:i/>
          <w:iCs/>
          <w:sz w:val="24"/>
          <w:szCs w:val="24"/>
        </w:rPr>
        <w:t>basti</w:t>
      </w:r>
      <w:proofErr w:type="spellEnd"/>
      <w:r>
        <w:rPr>
          <w:i/>
          <w:iCs/>
          <w:sz w:val="24"/>
          <w:szCs w:val="24"/>
        </w:rPr>
        <w:t xml:space="preserve"> yojana)</w:t>
      </w:r>
    </w:p>
    <w:p w14:paraId="15B1B4C8" w14:textId="65CC2309" w:rsidR="006A2A57" w:rsidRPr="006A2A57" w:rsidRDefault="006A2A57" w:rsidP="006A2A57">
      <w:pPr>
        <w:pStyle w:val="ListParagraph"/>
        <w:spacing w:before="100" w:beforeAutospacing="1" w:after="100" w:afterAutospacing="1"/>
        <w:ind w:left="720" w:firstLine="0"/>
        <w:outlineLvl w:val="3"/>
        <w:rPr>
          <w:sz w:val="24"/>
          <w:szCs w:val="24"/>
        </w:rPr>
      </w:pPr>
      <w:r w:rsidRPr="006A2A57">
        <w:rPr>
          <w:sz w:val="24"/>
          <w:szCs w:val="24"/>
        </w:rPr>
        <w:drawing>
          <wp:inline distT="0" distB="0" distL="0" distR="0" wp14:anchorId="6369029C" wp14:editId="6767EDA8">
            <wp:extent cx="5943600" cy="2294890"/>
            <wp:effectExtent l="0" t="0" r="19050" b="10160"/>
            <wp:docPr id="1" name="Diagram 1">
              <a:extLst xmlns:a="http://schemas.openxmlformats.org/drawingml/2006/main">
                <a:ext uri="{FF2B5EF4-FFF2-40B4-BE49-F238E27FC236}">
                  <a16:creationId xmlns:a16="http://schemas.microsoft.com/office/drawing/2014/main" id="{2E92088D-4C21-4F16-87E4-97BC4F90D0F0}"/>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147A17D0" w14:textId="77777777" w:rsidR="005F2901" w:rsidRPr="005F2901" w:rsidRDefault="005F2901" w:rsidP="005F2901">
      <w:pPr>
        <w:spacing w:before="100" w:beforeAutospacing="1" w:after="100" w:afterAutospacing="1" w:line="240" w:lineRule="auto"/>
        <w:outlineLvl w:val="3"/>
        <w:rPr>
          <w:rFonts w:ascii="Times New Roman" w:eastAsia="Times New Roman" w:hAnsi="Times New Roman" w:cs="Times New Roman"/>
          <w:b/>
          <w:bCs/>
          <w:sz w:val="24"/>
          <w:szCs w:val="24"/>
        </w:rPr>
      </w:pPr>
      <w:proofErr w:type="spellStart"/>
      <w:r w:rsidRPr="005F2901">
        <w:rPr>
          <w:rFonts w:ascii="Times New Roman" w:eastAsia="Times New Roman" w:hAnsi="Times New Roman" w:cs="Times New Roman"/>
          <w:b/>
          <w:bCs/>
          <w:sz w:val="24"/>
          <w:szCs w:val="24"/>
        </w:rPr>
        <w:t>i</w:t>
      </w:r>
      <w:proofErr w:type="spellEnd"/>
      <w:r w:rsidRPr="005F2901">
        <w:rPr>
          <w:rFonts w:ascii="Times New Roman" w:eastAsia="Times New Roman" w:hAnsi="Times New Roman" w:cs="Times New Roman"/>
          <w:b/>
          <w:bCs/>
          <w:sz w:val="24"/>
          <w:szCs w:val="24"/>
        </w:rPr>
        <w:t xml:space="preserve">. </w:t>
      </w:r>
      <w:r w:rsidRPr="005F2901">
        <w:rPr>
          <w:rFonts w:ascii="Times New Roman" w:eastAsia="Times New Roman" w:hAnsi="Times New Roman" w:cs="Times New Roman"/>
          <w:b/>
          <w:bCs/>
          <w:sz w:val="24"/>
          <w:szCs w:val="24"/>
          <w:u w:val="single"/>
        </w:rPr>
        <w:t>Addressing myelosuppression by oral Ayurvedic medicines</w:t>
      </w:r>
    </w:p>
    <w:p w14:paraId="2AF03FBC" w14:textId="0A0B6C54" w:rsidR="005F2901" w:rsidRPr="005F2901" w:rsidRDefault="00761FF4" w:rsidP="005F290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w:t>
      </w:r>
      <w:proofErr w:type="spellStart"/>
      <w:r>
        <w:rPr>
          <w:rFonts w:ascii="Times New Roman" w:eastAsia="Times New Roman" w:hAnsi="Times New Roman" w:cs="Times New Roman"/>
          <w:sz w:val="24"/>
          <w:szCs w:val="24"/>
        </w:rPr>
        <w:t>ksheerbasti</w:t>
      </w:r>
      <w:proofErr w:type="spellEnd"/>
      <w:r>
        <w:rPr>
          <w:rFonts w:ascii="Times New Roman" w:eastAsia="Times New Roman" w:hAnsi="Times New Roman" w:cs="Times New Roman"/>
          <w:sz w:val="24"/>
          <w:szCs w:val="24"/>
        </w:rPr>
        <w:t xml:space="preserve"> is not feasible, oral medicines to address myelosuppression may be used. A proper assessment of </w:t>
      </w:r>
      <w:proofErr w:type="spellStart"/>
      <w:r>
        <w:rPr>
          <w:rFonts w:ascii="Times New Roman" w:eastAsia="Times New Roman" w:hAnsi="Times New Roman" w:cs="Times New Roman"/>
          <w:sz w:val="24"/>
          <w:szCs w:val="24"/>
        </w:rPr>
        <w:t>agni</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bala</w:t>
      </w:r>
      <w:proofErr w:type="spellEnd"/>
      <w:r>
        <w:rPr>
          <w:rFonts w:ascii="Times New Roman" w:eastAsia="Times New Roman" w:hAnsi="Times New Roman" w:cs="Times New Roman"/>
          <w:sz w:val="24"/>
          <w:szCs w:val="24"/>
        </w:rPr>
        <w:t xml:space="preserve"> of patient must be done in order to assure </w:t>
      </w:r>
      <w:r w:rsidR="00463BC3">
        <w:rPr>
          <w:rFonts w:ascii="Times New Roman" w:eastAsia="Times New Roman" w:hAnsi="Times New Roman" w:cs="Times New Roman"/>
          <w:sz w:val="24"/>
          <w:szCs w:val="24"/>
        </w:rPr>
        <w:t xml:space="preserve">proper </w:t>
      </w:r>
      <w:proofErr w:type="spellStart"/>
      <w:r w:rsidR="00463BC3">
        <w:rPr>
          <w:rFonts w:ascii="Times New Roman" w:eastAsia="Times New Roman" w:hAnsi="Times New Roman" w:cs="Times New Roman"/>
          <w:sz w:val="24"/>
          <w:szCs w:val="24"/>
        </w:rPr>
        <w:t>rasayana</w:t>
      </w:r>
      <w:proofErr w:type="spellEnd"/>
      <w:r w:rsidR="00463BC3">
        <w:rPr>
          <w:rFonts w:ascii="Times New Roman" w:eastAsia="Times New Roman" w:hAnsi="Times New Roman" w:cs="Times New Roman"/>
          <w:sz w:val="24"/>
          <w:szCs w:val="24"/>
        </w:rPr>
        <w:t xml:space="preserve"> effect of medicines. </w:t>
      </w:r>
      <w:r w:rsidR="005F2901" w:rsidRPr="005F2901">
        <w:rPr>
          <w:rFonts w:ascii="Times New Roman" w:eastAsia="Times New Roman" w:hAnsi="Times New Roman" w:cs="Times New Roman"/>
          <w:sz w:val="24"/>
          <w:szCs w:val="24"/>
        </w:rPr>
        <w:t xml:space="preserve">Several </w:t>
      </w:r>
      <w:proofErr w:type="spellStart"/>
      <w:r w:rsidR="005F2901" w:rsidRPr="005F2901">
        <w:rPr>
          <w:rFonts w:ascii="Times New Roman" w:eastAsia="Times New Roman" w:hAnsi="Times New Roman" w:cs="Times New Roman"/>
          <w:i/>
          <w:iCs/>
          <w:sz w:val="24"/>
          <w:szCs w:val="24"/>
        </w:rPr>
        <w:t>rasayana</w:t>
      </w:r>
      <w:proofErr w:type="spellEnd"/>
      <w:r w:rsidR="005F2901" w:rsidRPr="005F2901">
        <w:rPr>
          <w:rFonts w:ascii="Times New Roman" w:eastAsia="Times New Roman" w:hAnsi="Times New Roman" w:cs="Times New Roman"/>
          <w:sz w:val="24"/>
          <w:szCs w:val="24"/>
        </w:rPr>
        <w:t xml:space="preserve"> herbs are mentioned for </w:t>
      </w:r>
      <w:proofErr w:type="spellStart"/>
      <w:r w:rsidR="005F2901" w:rsidRPr="005F2901">
        <w:rPr>
          <w:rFonts w:ascii="Times New Roman" w:eastAsia="Times New Roman" w:hAnsi="Times New Roman" w:cs="Times New Roman"/>
          <w:i/>
          <w:iCs/>
          <w:sz w:val="24"/>
          <w:szCs w:val="24"/>
        </w:rPr>
        <w:t>rakta</w:t>
      </w:r>
      <w:proofErr w:type="spellEnd"/>
      <w:r w:rsidR="005F2901" w:rsidRPr="005F2901">
        <w:rPr>
          <w:rFonts w:ascii="Times New Roman" w:eastAsia="Times New Roman" w:hAnsi="Times New Roman" w:cs="Times New Roman"/>
          <w:sz w:val="24"/>
          <w:szCs w:val="24"/>
        </w:rPr>
        <w:t xml:space="preserve"> and </w:t>
      </w:r>
      <w:proofErr w:type="spellStart"/>
      <w:r w:rsidR="005F2901" w:rsidRPr="005F2901">
        <w:rPr>
          <w:rFonts w:ascii="Times New Roman" w:eastAsia="Times New Roman" w:hAnsi="Times New Roman" w:cs="Times New Roman"/>
          <w:i/>
          <w:iCs/>
          <w:sz w:val="24"/>
          <w:szCs w:val="24"/>
        </w:rPr>
        <w:t>majja</w:t>
      </w:r>
      <w:proofErr w:type="spellEnd"/>
      <w:r w:rsidR="005F2901" w:rsidRPr="005F2901">
        <w:rPr>
          <w:rFonts w:ascii="Times New Roman" w:eastAsia="Times New Roman" w:hAnsi="Times New Roman" w:cs="Times New Roman"/>
          <w:i/>
          <w:iCs/>
          <w:sz w:val="24"/>
          <w:szCs w:val="24"/>
        </w:rPr>
        <w:t xml:space="preserve"> dhatu </w:t>
      </w:r>
      <w:proofErr w:type="spellStart"/>
      <w:r w:rsidR="005F2901" w:rsidRPr="005F2901">
        <w:rPr>
          <w:rFonts w:ascii="Times New Roman" w:eastAsia="Times New Roman" w:hAnsi="Times New Roman" w:cs="Times New Roman"/>
          <w:i/>
          <w:iCs/>
          <w:sz w:val="24"/>
          <w:szCs w:val="24"/>
        </w:rPr>
        <w:t>poshana</w:t>
      </w:r>
      <w:proofErr w:type="spellEnd"/>
      <w:r w:rsidR="005F2901" w:rsidRPr="005F2901">
        <w:rPr>
          <w:rFonts w:ascii="Times New Roman" w:eastAsia="Times New Roman" w:hAnsi="Times New Roman" w:cs="Times New Roman"/>
          <w:sz w:val="24"/>
          <w:szCs w:val="24"/>
        </w:rPr>
        <w:t>:</w:t>
      </w:r>
    </w:p>
    <w:p w14:paraId="5DC9D979" w14:textId="77777777" w:rsidR="005F2901" w:rsidRPr="005F2901" w:rsidRDefault="005F2901" w:rsidP="005F290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F2901">
        <w:rPr>
          <w:rFonts w:ascii="Times New Roman" w:eastAsia="Times New Roman" w:hAnsi="Times New Roman" w:cs="Times New Roman"/>
          <w:i/>
          <w:iCs/>
          <w:sz w:val="24"/>
          <w:szCs w:val="24"/>
        </w:rPr>
        <w:t>Ashwagandha</w:t>
      </w:r>
      <w:r w:rsidRPr="005F2901">
        <w:rPr>
          <w:rFonts w:ascii="Times New Roman" w:eastAsia="Times New Roman" w:hAnsi="Times New Roman" w:cs="Times New Roman"/>
          <w:sz w:val="24"/>
          <w:szCs w:val="24"/>
        </w:rPr>
        <w:t xml:space="preserve"> (</w:t>
      </w:r>
      <w:proofErr w:type="spellStart"/>
      <w:r w:rsidRPr="005F2901">
        <w:rPr>
          <w:rFonts w:ascii="Times New Roman" w:eastAsia="Times New Roman" w:hAnsi="Times New Roman" w:cs="Times New Roman"/>
          <w:i/>
          <w:iCs/>
          <w:sz w:val="24"/>
          <w:szCs w:val="24"/>
        </w:rPr>
        <w:t>Withania</w:t>
      </w:r>
      <w:proofErr w:type="spellEnd"/>
      <w:r w:rsidRPr="005F2901">
        <w:rPr>
          <w:rFonts w:ascii="Times New Roman" w:eastAsia="Times New Roman" w:hAnsi="Times New Roman" w:cs="Times New Roman"/>
          <w:i/>
          <w:iCs/>
          <w:sz w:val="24"/>
          <w:szCs w:val="24"/>
        </w:rPr>
        <w:t xml:space="preserve"> </w:t>
      </w:r>
      <w:proofErr w:type="spellStart"/>
      <w:r w:rsidRPr="005F2901">
        <w:rPr>
          <w:rFonts w:ascii="Times New Roman" w:eastAsia="Times New Roman" w:hAnsi="Times New Roman" w:cs="Times New Roman"/>
          <w:i/>
          <w:iCs/>
          <w:sz w:val="24"/>
          <w:szCs w:val="24"/>
        </w:rPr>
        <w:t>somnifera</w:t>
      </w:r>
      <w:proofErr w:type="spellEnd"/>
      <w:r w:rsidRPr="005F2901">
        <w:rPr>
          <w:rFonts w:ascii="Times New Roman" w:eastAsia="Times New Roman" w:hAnsi="Times New Roman" w:cs="Times New Roman"/>
          <w:sz w:val="24"/>
          <w:szCs w:val="24"/>
        </w:rPr>
        <w:t xml:space="preserve">) – mentioned as </w:t>
      </w:r>
      <w:proofErr w:type="spellStart"/>
      <w:r w:rsidRPr="005F2901">
        <w:rPr>
          <w:rFonts w:ascii="Times New Roman" w:eastAsia="Times New Roman" w:hAnsi="Times New Roman" w:cs="Times New Roman"/>
          <w:i/>
          <w:iCs/>
          <w:sz w:val="24"/>
          <w:szCs w:val="24"/>
        </w:rPr>
        <w:t>balya</w:t>
      </w:r>
      <w:proofErr w:type="spellEnd"/>
      <w:r w:rsidRPr="005F2901">
        <w:rPr>
          <w:rFonts w:ascii="Times New Roman" w:eastAsia="Times New Roman" w:hAnsi="Times New Roman" w:cs="Times New Roman"/>
          <w:i/>
          <w:iCs/>
          <w:sz w:val="24"/>
          <w:szCs w:val="24"/>
        </w:rPr>
        <w:t xml:space="preserve">, </w:t>
      </w:r>
      <w:proofErr w:type="spellStart"/>
      <w:r w:rsidRPr="005F2901">
        <w:rPr>
          <w:rFonts w:ascii="Times New Roman" w:eastAsia="Times New Roman" w:hAnsi="Times New Roman" w:cs="Times New Roman"/>
          <w:i/>
          <w:iCs/>
          <w:sz w:val="24"/>
          <w:szCs w:val="24"/>
        </w:rPr>
        <w:t>rasayana</w:t>
      </w:r>
      <w:proofErr w:type="spellEnd"/>
      <w:r w:rsidRPr="005F2901">
        <w:rPr>
          <w:rFonts w:ascii="Times New Roman" w:eastAsia="Times New Roman" w:hAnsi="Times New Roman" w:cs="Times New Roman"/>
          <w:sz w:val="24"/>
          <w:szCs w:val="24"/>
        </w:rPr>
        <w:t xml:space="preserve"> in </w:t>
      </w:r>
      <w:proofErr w:type="spellStart"/>
      <w:r w:rsidRPr="005F2901">
        <w:rPr>
          <w:rFonts w:ascii="Times New Roman" w:eastAsia="Times New Roman" w:hAnsi="Times New Roman" w:cs="Times New Roman"/>
          <w:i/>
          <w:iCs/>
          <w:sz w:val="24"/>
          <w:szCs w:val="24"/>
        </w:rPr>
        <w:t>Charaka</w:t>
      </w:r>
      <w:proofErr w:type="spellEnd"/>
      <w:r w:rsidRPr="005F2901">
        <w:rPr>
          <w:rFonts w:ascii="Times New Roman" w:eastAsia="Times New Roman" w:hAnsi="Times New Roman" w:cs="Times New Roman"/>
          <w:i/>
          <w:iCs/>
          <w:sz w:val="24"/>
          <w:szCs w:val="24"/>
        </w:rPr>
        <w:t xml:space="preserve"> </w:t>
      </w:r>
      <w:proofErr w:type="spellStart"/>
      <w:r w:rsidRPr="005F2901">
        <w:rPr>
          <w:rFonts w:ascii="Times New Roman" w:eastAsia="Times New Roman" w:hAnsi="Times New Roman" w:cs="Times New Roman"/>
          <w:i/>
          <w:iCs/>
          <w:sz w:val="24"/>
          <w:szCs w:val="24"/>
        </w:rPr>
        <w:t>Chikitsa</w:t>
      </w:r>
      <w:proofErr w:type="spellEnd"/>
      <w:r w:rsidRPr="005F2901">
        <w:rPr>
          <w:rFonts w:ascii="Times New Roman" w:eastAsia="Times New Roman" w:hAnsi="Times New Roman" w:cs="Times New Roman"/>
          <w:i/>
          <w:iCs/>
          <w:sz w:val="24"/>
          <w:szCs w:val="24"/>
        </w:rPr>
        <w:t xml:space="preserve"> 1/7</w:t>
      </w:r>
      <w:r w:rsidRPr="005F2901">
        <w:rPr>
          <w:rFonts w:ascii="Times New Roman" w:eastAsia="Times New Roman" w:hAnsi="Times New Roman" w:cs="Times New Roman"/>
          <w:sz w:val="24"/>
          <w:szCs w:val="24"/>
        </w:rPr>
        <w:t>; modern studies show marrow-stimulating and immunomodulatory activity [3].</w:t>
      </w:r>
    </w:p>
    <w:p w14:paraId="23A8F06B" w14:textId="77777777" w:rsidR="005F2901" w:rsidRPr="005F2901" w:rsidRDefault="005F2901" w:rsidP="005F290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F2901">
        <w:rPr>
          <w:rFonts w:ascii="Times New Roman" w:eastAsia="Times New Roman" w:hAnsi="Times New Roman" w:cs="Times New Roman"/>
          <w:i/>
          <w:iCs/>
          <w:sz w:val="24"/>
          <w:szCs w:val="24"/>
        </w:rPr>
        <w:t>Guduchi</w:t>
      </w:r>
      <w:r w:rsidRPr="005F2901">
        <w:rPr>
          <w:rFonts w:ascii="Times New Roman" w:eastAsia="Times New Roman" w:hAnsi="Times New Roman" w:cs="Times New Roman"/>
          <w:sz w:val="24"/>
          <w:szCs w:val="24"/>
        </w:rPr>
        <w:t xml:space="preserve"> (</w:t>
      </w:r>
      <w:proofErr w:type="spellStart"/>
      <w:r w:rsidRPr="005F2901">
        <w:rPr>
          <w:rFonts w:ascii="Times New Roman" w:eastAsia="Times New Roman" w:hAnsi="Times New Roman" w:cs="Times New Roman"/>
          <w:i/>
          <w:iCs/>
          <w:sz w:val="24"/>
          <w:szCs w:val="24"/>
        </w:rPr>
        <w:t>Tinospora</w:t>
      </w:r>
      <w:proofErr w:type="spellEnd"/>
      <w:r w:rsidRPr="005F2901">
        <w:rPr>
          <w:rFonts w:ascii="Times New Roman" w:eastAsia="Times New Roman" w:hAnsi="Times New Roman" w:cs="Times New Roman"/>
          <w:i/>
          <w:iCs/>
          <w:sz w:val="24"/>
          <w:szCs w:val="24"/>
        </w:rPr>
        <w:t xml:space="preserve"> cordifolia</w:t>
      </w:r>
      <w:r w:rsidRPr="005F2901">
        <w:rPr>
          <w:rFonts w:ascii="Times New Roman" w:eastAsia="Times New Roman" w:hAnsi="Times New Roman" w:cs="Times New Roman"/>
          <w:sz w:val="24"/>
          <w:szCs w:val="24"/>
        </w:rPr>
        <w:t xml:space="preserve">) – described as </w:t>
      </w:r>
      <w:proofErr w:type="spellStart"/>
      <w:r w:rsidRPr="005F2901">
        <w:rPr>
          <w:rFonts w:ascii="Times New Roman" w:eastAsia="Times New Roman" w:hAnsi="Times New Roman" w:cs="Times New Roman"/>
          <w:i/>
          <w:iCs/>
          <w:sz w:val="24"/>
          <w:szCs w:val="24"/>
        </w:rPr>
        <w:t>vayasthapana</w:t>
      </w:r>
      <w:proofErr w:type="spellEnd"/>
      <w:r w:rsidRPr="005F2901">
        <w:rPr>
          <w:rFonts w:ascii="Times New Roman" w:eastAsia="Times New Roman" w:hAnsi="Times New Roman" w:cs="Times New Roman"/>
          <w:i/>
          <w:iCs/>
          <w:sz w:val="24"/>
          <w:szCs w:val="24"/>
        </w:rPr>
        <w:t xml:space="preserve">, </w:t>
      </w:r>
      <w:proofErr w:type="spellStart"/>
      <w:r w:rsidRPr="005F2901">
        <w:rPr>
          <w:rFonts w:ascii="Times New Roman" w:eastAsia="Times New Roman" w:hAnsi="Times New Roman" w:cs="Times New Roman"/>
          <w:i/>
          <w:iCs/>
          <w:sz w:val="24"/>
          <w:szCs w:val="24"/>
        </w:rPr>
        <w:t>rasayana</w:t>
      </w:r>
      <w:proofErr w:type="spellEnd"/>
      <w:r w:rsidRPr="005F2901">
        <w:rPr>
          <w:rFonts w:ascii="Times New Roman" w:eastAsia="Times New Roman" w:hAnsi="Times New Roman" w:cs="Times New Roman"/>
          <w:sz w:val="24"/>
          <w:szCs w:val="24"/>
        </w:rPr>
        <w:t xml:space="preserve"> (</w:t>
      </w:r>
      <w:proofErr w:type="spellStart"/>
      <w:r w:rsidRPr="005F2901">
        <w:rPr>
          <w:rFonts w:ascii="Times New Roman" w:eastAsia="Times New Roman" w:hAnsi="Times New Roman" w:cs="Times New Roman"/>
          <w:i/>
          <w:iCs/>
          <w:sz w:val="24"/>
          <w:szCs w:val="24"/>
        </w:rPr>
        <w:t>Charaka</w:t>
      </w:r>
      <w:proofErr w:type="spellEnd"/>
      <w:r w:rsidRPr="005F2901">
        <w:rPr>
          <w:rFonts w:ascii="Times New Roman" w:eastAsia="Times New Roman" w:hAnsi="Times New Roman" w:cs="Times New Roman"/>
          <w:i/>
          <w:iCs/>
          <w:sz w:val="24"/>
          <w:szCs w:val="24"/>
        </w:rPr>
        <w:t xml:space="preserve"> </w:t>
      </w:r>
      <w:proofErr w:type="spellStart"/>
      <w:r w:rsidRPr="005F2901">
        <w:rPr>
          <w:rFonts w:ascii="Times New Roman" w:eastAsia="Times New Roman" w:hAnsi="Times New Roman" w:cs="Times New Roman"/>
          <w:i/>
          <w:iCs/>
          <w:sz w:val="24"/>
          <w:szCs w:val="24"/>
        </w:rPr>
        <w:t>Sutrasthana</w:t>
      </w:r>
      <w:proofErr w:type="spellEnd"/>
      <w:r w:rsidRPr="005F2901">
        <w:rPr>
          <w:rFonts w:ascii="Times New Roman" w:eastAsia="Times New Roman" w:hAnsi="Times New Roman" w:cs="Times New Roman"/>
          <w:i/>
          <w:iCs/>
          <w:sz w:val="24"/>
          <w:szCs w:val="24"/>
        </w:rPr>
        <w:t xml:space="preserve"> 25/40</w:t>
      </w:r>
      <w:r w:rsidRPr="005F2901">
        <w:rPr>
          <w:rFonts w:ascii="Times New Roman" w:eastAsia="Times New Roman" w:hAnsi="Times New Roman" w:cs="Times New Roman"/>
          <w:sz w:val="24"/>
          <w:szCs w:val="24"/>
        </w:rPr>
        <w:t>); shown to increase WBC recovery [4].</w:t>
      </w:r>
    </w:p>
    <w:p w14:paraId="231BFD35" w14:textId="77777777" w:rsidR="005F2901" w:rsidRPr="005F2901" w:rsidRDefault="005F2901" w:rsidP="005F2901">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spellStart"/>
      <w:r w:rsidRPr="005F2901">
        <w:rPr>
          <w:rFonts w:ascii="Times New Roman" w:eastAsia="Times New Roman" w:hAnsi="Times New Roman" w:cs="Times New Roman"/>
          <w:i/>
          <w:iCs/>
          <w:sz w:val="24"/>
          <w:szCs w:val="24"/>
        </w:rPr>
        <w:t>Amalaki</w:t>
      </w:r>
      <w:proofErr w:type="spellEnd"/>
      <w:r w:rsidRPr="005F2901">
        <w:rPr>
          <w:rFonts w:ascii="Times New Roman" w:eastAsia="Times New Roman" w:hAnsi="Times New Roman" w:cs="Times New Roman"/>
          <w:sz w:val="24"/>
          <w:szCs w:val="24"/>
        </w:rPr>
        <w:t xml:space="preserve"> (</w:t>
      </w:r>
      <w:proofErr w:type="spellStart"/>
      <w:r w:rsidRPr="005F2901">
        <w:rPr>
          <w:rFonts w:ascii="Times New Roman" w:eastAsia="Times New Roman" w:hAnsi="Times New Roman" w:cs="Times New Roman"/>
          <w:i/>
          <w:iCs/>
          <w:sz w:val="24"/>
          <w:szCs w:val="24"/>
        </w:rPr>
        <w:t>Emblica</w:t>
      </w:r>
      <w:proofErr w:type="spellEnd"/>
      <w:r w:rsidRPr="005F2901">
        <w:rPr>
          <w:rFonts w:ascii="Times New Roman" w:eastAsia="Times New Roman" w:hAnsi="Times New Roman" w:cs="Times New Roman"/>
          <w:i/>
          <w:iCs/>
          <w:sz w:val="24"/>
          <w:szCs w:val="24"/>
        </w:rPr>
        <w:t xml:space="preserve"> officinalis</w:t>
      </w:r>
      <w:r w:rsidRPr="005F2901">
        <w:rPr>
          <w:rFonts w:ascii="Times New Roman" w:eastAsia="Times New Roman" w:hAnsi="Times New Roman" w:cs="Times New Roman"/>
          <w:sz w:val="24"/>
          <w:szCs w:val="24"/>
        </w:rPr>
        <w:t xml:space="preserve">) – noted as </w:t>
      </w:r>
      <w:proofErr w:type="spellStart"/>
      <w:r w:rsidRPr="005F2901">
        <w:rPr>
          <w:rFonts w:ascii="Times New Roman" w:eastAsia="Times New Roman" w:hAnsi="Times New Roman" w:cs="Times New Roman"/>
          <w:i/>
          <w:iCs/>
          <w:sz w:val="24"/>
          <w:szCs w:val="24"/>
        </w:rPr>
        <w:t>vayasthapana</w:t>
      </w:r>
      <w:proofErr w:type="spellEnd"/>
      <w:r w:rsidRPr="005F2901">
        <w:rPr>
          <w:rFonts w:ascii="Times New Roman" w:eastAsia="Times New Roman" w:hAnsi="Times New Roman" w:cs="Times New Roman"/>
          <w:i/>
          <w:iCs/>
          <w:sz w:val="24"/>
          <w:szCs w:val="24"/>
        </w:rPr>
        <w:t xml:space="preserve">, </w:t>
      </w:r>
      <w:proofErr w:type="spellStart"/>
      <w:r w:rsidRPr="005F2901">
        <w:rPr>
          <w:rFonts w:ascii="Times New Roman" w:eastAsia="Times New Roman" w:hAnsi="Times New Roman" w:cs="Times New Roman"/>
          <w:i/>
          <w:iCs/>
          <w:sz w:val="24"/>
          <w:szCs w:val="24"/>
        </w:rPr>
        <w:t>chakshushya</w:t>
      </w:r>
      <w:proofErr w:type="spellEnd"/>
      <w:r w:rsidRPr="005F2901">
        <w:rPr>
          <w:rFonts w:ascii="Times New Roman" w:eastAsia="Times New Roman" w:hAnsi="Times New Roman" w:cs="Times New Roman"/>
          <w:sz w:val="24"/>
          <w:szCs w:val="24"/>
        </w:rPr>
        <w:t xml:space="preserve"> (</w:t>
      </w:r>
      <w:proofErr w:type="spellStart"/>
      <w:r w:rsidRPr="005F2901">
        <w:rPr>
          <w:rFonts w:ascii="Times New Roman" w:eastAsia="Times New Roman" w:hAnsi="Times New Roman" w:cs="Times New Roman"/>
          <w:i/>
          <w:iCs/>
          <w:sz w:val="24"/>
          <w:szCs w:val="24"/>
        </w:rPr>
        <w:t>Charaka</w:t>
      </w:r>
      <w:proofErr w:type="spellEnd"/>
      <w:r w:rsidRPr="005F2901">
        <w:rPr>
          <w:rFonts w:ascii="Times New Roman" w:eastAsia="Times New Roman" w:hAnsi="Times New Roman" w:cs="Times New Roman"/>
          <w:i/>
          <w:iCs/>
          <w:sz w:val="24"/>
          <w:szCs w:val="24"/>
        </w:rPr>
        <w:t xml:space="preserve"> Sutra 25/40</w:t>
      </w:r>
      <w:r w:rsidRPr="005F2901">
        <w:rPr>
          <w:rFonts w:ascii="Times New Roman" w:eastAsia="Times New Roman" w:hAnsi="Times New Roman" w:cs="Times New Roman"/>
          <w:sz w:val="24"/>
          <w:szCs w:val="24"/>
        </w:rPr>
        <w:t>); strong antioxidant, enhances hemoglobin [5].</w:t>
      </w:r>
    </w:p>
    <w:p w14:paraId="03CDA6E9" w14:textId="77777777" w:rsidR="005F2901" w:rsidRPr="005F2901" w:rsidRDefault="005F2901" w:rsidP="005F2901">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spellStart"/>
      <w:r w:rsidRPr="005F2901">
        <w:rPr>
          <w:rFonts w:ascii="Times New Roman" w:eastAsia="Times New Roman" w:hAnsi="Times New Roman" w:cs="Times New Roman"/>
          <w:i/>
          <w:iCs/>
          <w:sz w:val="24"/>
          <w:szCs w:val="24"/>
        </w:rPr>
        <w:lastRenderedPageBreak/>
        <w:t>Yashtimadhu</w:t>
      </w:r>
      <w:proofErr w:type="spellEnd"/>
      <w:r w:rsidRPr="005F2901">
        <w:rPr>
          <w:rFonts w:ascii="Times New Roman" w:eastAsia="Times New Roman" w:hAnsi="Times New Roman" w:cs="Times New Roman"/>
          <w:sz w:val="24"/>
          <w:szCs w:val="24"/>
        </w:rPr>
        <w:t xml:space="preserve"> (</w:t>
      </w:r>
      <w:r w:rsidRPr="005F2901">
        <w:rPr>
          <w:rFonts w:ascii="Times New Roman" w:eastAsia="Times New Roman" w:hAnsi="Times New Roman" w:cs="Times New Roman"/>
          <w:i/>
          <w:iCs/>
          <w:sz w:val="24"/>
          <w:szCs w:val="24"/>
        </w:rPr>
        <w:t>Glycyrrhiza glabra</w:t>
      </w:r>
      <w:r w:rsidRPr="005F2901">
        <w:rPr>
          <w:rFonts w:ascii="Times New Roman" w:eastAsia="Times New Roman" w:hAnsi="Times New Roman" w:cs="Times New Roman"/>
          <w:sz w:val="24"/>
          <w:szCs w:val="24"/>
        </w:rPr>
        <w:t xml:space="preserve">) – described as </w:t>
      </w:r>
      <w:proofErr w:type="spellStart"/>
      <w:r w:rsidRPr="005F2901">
        <w:rPr>
          <w:rFonts w:ascii="Times New Roman" w:eastAsia="Times New Roman" w:hAnsi="Times New Roman" w:cs="Times New Roman"/>
          <w:i/>
          <w:iCs/>
          <w:sz w:val="24"/>
          <w:szCs w:val="24"/>
        </w:rPr>
        <w:t>jeevaniya</w:t>
      </w:r>
      <w:proofErr w:type="spellEnd"/>
      <w:r w:rsidRPr="005F2901">
        <w:rPr>
          <w:rFonts w:ascii="Times New Roman" w:eastAsia="Times New Roman" w:hAnsi="Times New Roman" w:cs="Times New Roman"/>
          <w:i/>
          <w:iCs/>
          <w:sz w:val="24"/>
          <w:szCs w:val="24"/>
        </w:rPr>
        <w:t xml:space="preserve">, </w:t>
      </w:r>
      <w:proofErr w:type="spellStart"/>
      <w:r w:rsidRPr="005F2901">
        <w:rPr>
          <w:rFonts w:ascii="Times New Roman" w:eastAsia="Times New Roman" w:hAnsi="Times New Roman" w:cs="Times New Roman"/>
          <w:i/>
          <w:iCs/>
          <w:sz w:val="24"/>
          <w:szCs w:val="24"/>
        </w:rPr>
        <w:t>rasayana</w:t>
      </w:r>
      <w:proofErr w:type="spellEnd"/>
      <w:r w:rsidRPr="005F2901">
        <w:rPr>
          <w:rFonts w:ascii="Times New Roman" w:eastAsia="Times New Roman" w:hAnsi="Times New Roman" w:cs="Times New Roman"/>
          <w:sz w:val="24"/>
          <w:szCs w:val="24"/>
        </w:rPr>
        <w:t xml:space="preserve"> in </w:t>
      </w:r>
      <w:proofErr w:type="spellStart"/>
      <w:r w:rsidRPr="005F2901">
        <w:rPr>
          <w:rFonts w:ascii="Times New Roman" w:eastAsia="Times New Roman" w:hAnsi="Times New Roman" w:cs="Times New Roman"/>
          <w:i/>
          <w:iCs/>
          <w:sz w:val="24"/>
          <w:szCs w:val="24"/>
        </w:rPr>
        <w:t>Charaka</w:t>
      </w:r>
      <w:proofErr w:type="spellEnd"/>
      <w:r w:rsidRPr="005F2901">
        <w:rPr>
          <w:rFonts w:ascii="Times New Roman" w:eastAsia="Times New Roman" w:hAnsi="Times New Roman" w:cs="Times New Roman"/>
          <w:i/>
          <w:iCs/>
          <w:sz w:val="24"/>
          <w:szCs w:val="24"/>
        </w:rPr>
        <w:t xml:space="preserve"> </w:t>
      </w:r>
      <w:proofErr w:type="spellStart"/>
      <w:r w:rsidRPr="005F2901">
        <w:rPr>
          <w:rFonts w:ascii="Times New Roman" w:eastAsia="Times New Roman" w:hAnsi="Times New Roman" w:cs="Times New Roman"/>
          <w:i/>
          <w:iCs/>
          <w:sz w:val="24"/>
          <w:szCs w:val="24"/>
        </w:rPr>
        <w:t>Sutrasthana</w:t>
      </w:r>
      <w:proofErr w:type="spellEnd"/>
      <w:r w:rsidRPr="005F2901">
        <w:rPr>
          <w:rFonts w:ascii="Times New Roman" w:eastAsia="Times New Roman" w:hAnsi="Times New Roman" w:cs="Times New Roman"/>
          <w:i/>
          <w:iCs/>
          <w:sz w:val="24"/>
          <w:szCs w:val="24"/>
        </w:rPr>
        <w:t xml:space="preserve"> 27/27</w:t>
      </w:r>
      <w:r w:rsidRPr="005F2901">
        <w:rPr>
          <w:rFonts w:ascii="Times New Roman" w:eastAsia="Times New Roman" w:hAnsi="Times New Roman" w:cs="Times New Roman"/>
          <w:sz w:val="24"/>
          <w:szCs w:val="24"/>
        </w:rPr>
        <w:t>; protects bone marrow [6].</w:t>
      </w:r>
    </w:p>
    <w:p w14:paraId="0388E528" w14:textId="77777777" w:rsidR="005F2901" w:rsidRPr="005F2901" w:rsidRDefault="005F2901" w:rsidP="005F290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F2901">
        <w:rPr>
          <w:rFonts w:ascii="Times New Roman" w:eastAsia="Times New Roman" w:hAnsi="Times New Roman" w:cs="Times New Roman"/>
          <w:i/>
          <w:iCs/>
          <w:sz w:val="24"/>
          <w:szCs w:val="24"/>
        </w:rPr>
        <w:t>Shatavari</w:t>
      </w:r>
      <w:r w:rsidRPr="005F2901">
        <w:rPr>
          <w:rFonts w:ascii="Times New Roman" w:eastAsia="Times New Roman" w:hAnsi="Times New Roman" w:cs="Times New Roman"/>
          <w:sz w:val="24"/>
          <w:szCs w:val="24"/>
        </w:rPr>
        <w:t xml:space="preserve"> (</w:t>
      </w:r>
      <w:r w:rsidRPr="005F2901">
        <w:rPr>
          <w:rFonts w:ascii="Times New Roman" w:eastAsia="Times New Roman" w:hAnsi="Times New Roman" w:cs="Times New Roman"/>
          <w:i/>
          <w:iCs/>
          <w:sz w:val="24"/>
          <w:szCs w:val="24"/>
        </w:rPr>
        <w:t xml:space="preserve">Asparagus </w:t>
      </w:r>
      <w:proofErr w:type="spellStart"/>
      <w:r w:rsidRPr="005F2901">
        <w:rPr>
          <w:rFonts w:ascii="Times New Roman" w:eastAsia="Times New Roman" w:hAnsi="Times New Roman" w:cs="Times New Roman"/>
          <w:i/>
          <w:iCs/>
          <w:sz w:val="24"/>
          <w:szCs w:val="24"/>
        </w:rPr>
        <w:t>racemosus</w:t>
      </w:r>
      <w:proofErr w:type="spellEnd"/>
      <w:r w:rsidRPr="005F2901">
        <w:rPr>
          <w:rFonts w:ascii="Times New Roman" w:eastAsia="Times New Roman" w:hAnsi="Times New Roman" w:cs="Times New Roman"/>
          <w:sz w:val="24"/>
          <w:szCs w:val="24"/>
        </w:rPr>
        <w:t xml:space="preserve">) – </w:t>
      </w:r>
      <w:proofErr w:type="spellStart"/>
      <w:r w:rsidRPr="005F2901">
        <w:rPr>
          <w:rFonts w:ascii="Times New Roman" w:eastAsia="Times New Roman" w:hAnsi="Times New Roman" w:cs="Times New Roman"/>
          <w:i/>
          <w:iCs/>
          <w:sz w:val="24"/>
          <w:szCs w:val="24"/>
        </w:rPr>
        <w:t>stanyajanana</w:t>
      </w:r>
      <w:proofErr w:type="spellEnd"/>
      <w:r w:rsidRPr="005F2901">
        <w:rPr>
          <w:rFonts w:ascii="Times New Roman" w:eastAsia="Times New Roman" w:hAnsi="Times New Roman" w:cs="Times New Roman"/>
          <w:i/>
          <w:iCs/>
          <w:sz w:val="24"/>
          <w:szCs w:val="24"/>
        </w:rPr>
        <w:t xml:space="preserve">, </w:t>
      </w:r>
      <w:proofErr w:type="spellStart"/>
      <w:r w:rsidRPr="005F2901">
        <w:rPr>
          <w:rFonts w:ascii="Times New Roman" w:eastAsia="Times New Roman" w:hAnsi="Times New Roman" w:cs="Times New Roman"/>
          <w:i/>
          <w:iCs/>
          <w:sz w:val="24"/>
          <w:szCs w:val="24"/>
        </w:rPr>
        <w:t>rasayana</w:t>
      </w:r>
      <w:proofErr w:type="spellEnd"/>
      <w:r w:rsidRPr="005F2901">
        <w:rPr>
          <w:rFonts w:ascii="Times New Roman" w:eastAsia="Times New Roman" w:hAnsi="Times New Roman" w:cs="Times New Roman"/>
          <w:sz w:val="24"/>
          <w:szCs w:val="24"/>
        </w:rPr>
        <w:t>; supports hematopoiesis.</w:t>
      </w:r>
    </w:p>
    <w:p w14:paraId="35CBDEF6" w14:textId="70F09CEA" w:rsidR="005F2901" w:rsidRDefault="005F2901" w:rsidP="005F2901">
      <w:pPr>
        <w:spacing w:before="100" w:beforeAutospacing="1" w:after="100" w:afterAutospacing="1" w:line="240" w:lineRule="auto"/>
        <w:rPr>
          <w:rFonts w:ascii="Times New Roman" w:eastAsia="Times New Roman" w:hAnsi="Times New Roman" w:cs="Times New Roman"/>
          <w:sz w:val="24"/>
          <w:szCs w:val="24"/>
        </w:rPr>
      </w:pPr>
      <w:r w:rsidRPr="005F2901">
        <w:rPr>
          <w:rFonts w:ascii="Times New Roman" w:eastAsia="Times New Roman" w:hAnsi="Times New Roman" w:cs="Times New Roman"/>
          <w:sz w:val="24"/>
          <w:szCs w:val="24"/>
        </w:rPr>
        <w:t>These may be administered in powders (</w:t>
      </w:r>
      <w:proofErr w:type="spellStart"/>
      <w:r w:rsidRPr="005F2901">
        <w:rPr>
          <w:rFonts w:ascii="Times New Roman" w:eastAsia="Times New Roman" w:hAnsi="Times New Roman" w:cs="Times New Roman"/>
          <w:i/>
          <w:iCs/>
          <w:sz w:val="24"/>
          <w:szCs w:val="24"/>
        </w:rPr>
        <w:t>churna</w:t>
      </w:r>
      <w:proofErr w:type="spellEnd"/>
      <w:r w:rsidRPr="005F2901">
        <w:rPr>
          <w:rFonts w:ascii="Times New Roman" w:eastAsia="Times New Roman" w:hAnsi="Times New Roman" w:cs="Times New Roman"/>
          <w:sz w:val="24"/>
          <w:szCs w:val="24"/>
        </w:rPr>
        <w:t>), decoctions (</w:t>
      </w:r>
      <w:proofErr w:type="spellStart"/>
      <w:r w:rsidRPr="005F2901">
        <w:rPr>
          <w:rFonts w:ascii="Times New Roman" w:eastAsia="Times New Roman" w:hAnsi="Times New Roman" w:cs="Times New Roman"/>
          <w:i/>
          <w:iCs/>
          <w:sz w:val="24"/>
          <w:szCs w:val="24"/>
        </w:rPr>
        <w:t>kvatha</w:t>
      </w:r>
      <w:proofErr w:type="spellEnd"/>
      <w:r w:rsidRPr="005F2901">
        <w:rPr>
          <w:rFonts w:ascii="Times New Roman" w:eastAsia="Times New Roman" w:hAnsi="Times New Roman" w:cs="Times New Roman"/>
          <w:sz w:val="24"/>
          <w:szCs w:val="24"/>
        </w:rPr>
        <w:t>), or compound formulations (</w:t>
      </w:r>
      <w:proofErr w:type="spellStart"/>
      <w:r w:rsidRPr="005F2901">
        <w:rPr>
          <w:rFonts w:ascii="Times New Roman" w:eastAsia="Times New Roman" w:hAnsi="Times New Roman" w:cs="Times New Roman"/>
          <w:i/>
          <w:iCs/>
          <w:sz w:val="24"/>
          <w:szCs w:val="24"/>
        </w:rPr>
        <w:t>avaleha</w:t>
      </w:r>
      <w:proofErr w:type="spellEnd"/>
      <w:r w:rsidRPr="005F2901">
        <w:rPr>
          <w:rFonts w:ascii="Times New Roman" w:eastAsia="Times New Roman" w:hAnsi="Times New Roman" w:cs="Times New Roman"/>
          <w:sz w:val="24"/>
          <w:szCs w:val="24"/>
        </w:rPr>
        <w:t>)</w:t>
      </w:r>
      <w:r w:rsidR="00463BC3">
        <w:rPr>
          <w:rFonts w:ascii="Times New Roman" w:eastAsia="Times New Roman" w:hAnsi="Times New Roman" w:cs="Times New Roman"/>
          <w:sz w:val="24"/>
          <w:szCs w:val="24"/>
        </w:rPr>
        <w:t xml:space="preserve"> or medicated milk</w:t>
      </w:r>
      <w:r w:rsidR="00463BC3" w:rsidRPr="00463BC3">
        <w:rPr>
          <w:rFonts w:ascii="Times New Roman" w:eastAsia="Times New Roman" w:hAnsi="Times New Roman" w:cs="Times New Roman"/>
          <w:i/>
          <w:iCs/>
          <w:sz w:val="24"/>
          <w:szCs w:val="24"/>
        </w:rPr>
        <w:t xml:space="preserve"> </w:t>
      </w:r>
      <w:r w:rsidR="00463BC3">
        <w:rPr>
          <w:rFonts w:ascii="Times New Roman" w:eastAsia="Times New Roman" w:hAnsi="Times New Roman" w:cs="Times New Roman"/>
          <w:i/>
          <w:iCs/>
          <w:sz w:val="24"/>
          <w:szCs w:val="24"/>
        </w:rPr>
        <w:t>(</w:t>
      </w:r>
      <w:proofErr w:type="spellStart"/>
      <w:r w:rsidR="00463BC3" w:rsidRPr="00463BC3">
        <w:rPr>
          <w:rFonts w:ascii="Times New Roman" w:eastAsia="Times New Roman" w:hAnsi="Times New Roman" w:cs="Times New Roman"/>
          <w:i/>
          <w:iCs/>
          <w:sz w:val="24"/>
          <w:szCs w:val="24"/>
        </w:rPr>
        <w:t>ksheerapaka</w:t>
      </w:r>
      <w:proofErr w:type="spellEnd"/>
      <w:r w:rsidR="00463BC3">
        <w:rPr>
          <w:rFonts w:ascii="Times New Roman" w:eastAsia="Times New Roman" w:hAnsi="Times New Roman" w:cs="Times New Roman"/>
          <w:sz w:val="24"/>
          <w:szCs w:val="24"/>
        </w:rPr>
        <w:t>)</w:t>
      </w:r>
      <w:r w:rsidRPr="005F2901">
        <w:rPr>
          <w:rFonts w:ascii="Times New Roman" w:eastAsia="Times New Roman" w:hAnsi="Times New Roman" w:cs="Times New Roman"/>
          <w:sz w:val="24"/>
          <w:szCs w:val="24"/>
        </w:rPr>
        <w:t>.</w:t>
      </w:r>
    </w:p>
    <w:p w14:paraId="59C0ABAD" w14:textId="77777777" w:rsidR="00463BC3" w:rsidRPr="005F2901" w:rsidRDefault="00463BC3" w:rsidP="005F2901">
      <w:pPr>
        <w:spacing w:before="100" w:beforeAutospacing="1" w:after="100" w:afterAutospacing="1" w:line="240" w:lineRule="auto"/>
        <w:rPr>
          <w:rFonts w:ascii="Times New Roman" w:eastAsia="Times New Roman" w:hAnsi="Times New Roman" w:cs="Times New Roman"/>
          <w:sz w:val="24"/>
          <w:szCs w:val="24"/>
        </w:rPr>
      </w:pPr>
    </w:p>
    <w:p w14:paraId="69355C61" w14:textId="77777777" w:rsidR="005F2901" w:rsidRPr="005F2901" w:rsidRDefault="005F2901" w:rsidP="005F2901">
      <w:pPr>
        <w:spacing w:before="100" w:beforeAutospacing="1" w:after="100" w:afterAutospacing="1" w:line="240" w:lineRule="auto"/>
        <w:outlineLvl w:val="3"/>
        <w:rPr>
          <w:rFonts w:ascii="Times New Roman" w:eastAsia="Times New Roman" w:hAnsi="Times New Roman" w:cs="Times New Roman"/>
          <w:b/>
          <w:bCs/>
          <w:sz w:val="24"/>
          <w:szCs w:val="24"/>
        </w:rPr>
      </w:pPr>
      <w:r w:rsidRPr="005F2901">
        <w:rPr>
          <w:rFonts w:ascii="Times New Roman" w:eastAsia="Times New Roman" w:hAnsi="Times New Roman" w:cs="Times New Roman"/>
          <w:b/>
          <w:bCs/>
          <w:sz w:val="24"/>
          <w:szCs w:val="24"/>
        </w:rPr>
        <w:t xml:space="preserve">ii. </w:t>
      </w:r>
      <w:r w:rsidRPr="005F2901">
        <w:rPr>
          <w:rFonts w:ascii="Times New Roman" w:eastAsia="Times New Roman" w:hAnsi="Times New Roman" w:cs="Times New Roman"/>
          <w:b/>
          <w:bCs/>
          <w:sz w:val="24"/>
          <w:szCs w:val="24"/>
          <w:u w:val="single"/>
        </w:rPr>
        <w:t xml:space="preserve">Addressing myelosuppression with </w:t>
      </w:r>
      <w:proofErr w:type="spellStart"/>
      <w:r w:rsidRPr="005F2901">
        <w:rPr>
          <w:rFonts w:ascii="Times New Roman" w:eastAsia="Times New Roman" w:hAnsi="Times New Roman" w:cs="Times New Roman"/>
          <w:b/>
          <w:bCs/>
          <w:i/>
          <w:iCs/>
          <w:sz w:val="24"/>
          <w:szCs w:val="24"/>
          <w:u w:val="single"/>
        </w:rPr>
        <w:t>ksheera-ghrita</w:t>
      </w:r>
      <w:proofErr w:type="spellEnd"/>
      <w:r w:rsidRPr="005F2901">
        <w:rPr>
          <w:rFonts w:ascii="Times New Roman" w:eastAsia="Times New Roman" w:hAnsi="Times New Roman" w:cs="Times New Roman"/>
          <w:b/>
          <w:bCs/>
          <w:i/>
          <w:iCs/>
          <w:sz w:val="24"/>
          <w:szCs w:val="24"/>
          <w:u w:val="single"/>
        </w:rPr>
        <w:t xml:space="preserve"> </w:t>
      </w:r>
      <w:proofErr w:type="spellStart"/>
      <w:r w:rsidRPr="005F2901">
        <w:rPr>
          <w:rFonts w:ascii="Times New Roman" w:eastAsia="Times New Roman" w:hAnsi="Times New Roman" w:cs="Times New Roman"/>
          <w:b/>
          <w:bCs/>
          <w:i/>
          <w:iCs/>
          <w:sz w:val="24"/>
          <w:szCs w:val="24"/>
          <w:u w:val="single"/>
        </w:rPr>
        <w:t>basti</w:t>
      </w:r>
      <w:proofErr w:type="spellEnd"/>
      <w:r w:rsidRPr="005F2901">
        <w:rPr>
          <w:rFonts w:ascii="Times New Roman" w:eastAsia="Times New Roman" w:hAnsi="Times New Roman" w:cs="Times New Roman"/>
          <w:b/>
          <w:bCs/>
          <w:sz w:val="24"/>
          <w:szCs w:val="24"/>
          <w:u w:val="single"/>
        </w:rPr>
        <w:t xml:space="preserve"> after managing diarrhea</w:t>
      </w:r>
    </w:p>
    <w:p w14:paraId="3F25ED59" w14:textId="5F84A77B" w:rsidR="005F2901" w:rsidRPr="005F2901" w:rsidRDefault="005F2901" w:rsidP="005F2901">
      <w:pPr>
        <w:spacing w:before="100" w:beforeAutospacing="1" w:after="100" w:afterAutospacing="1" w:line="240" w:lineRule="auto"/>
        <w:rPr>
          <w:rFonts w:ascii="Times New Roman" w:eastAsia="Times New Roman" w:hAnsi="Times New Roman" w:cs="Times New Roman"/>
          <w:sz w:val="24"/>
          <w:szCs w:val="24"/>
        </w:rPr>
      </w:pPr>
      <w:proofErr w:type="spellStart"/>
      <w:r w:rsidRPr="005F2901">
        <w:rPr>
          <w:rFonts w:ascii="Times New Roman" w:eastAsia="Times New Roman" w:hAnsi="Times New Roman" w:cs="Times New Roman"/>
          <w:i/>
          <w:iCs/>
          <w:sz w:val="24"/>
          <w:szCs w:val="24"/>
        </w:rPr>
        <w:t>Ksheera-ghrita</w:t>
      </w:r>
      <w:proofErr w:type="spellEnd"/>
      <w:r w:rsidRPr="005F2901">
        <w:rPr>
          <w:rFonts w:ascii="Times New Roman" w:eastAsia="Times New Roman" w:hAnsi="Times New Roman" w:cs="Times New Roman"/>
          <w:i/>
          <w:iCs/>
          <w:sz w:val="24"/>
          <w:szCs w:val="24"/>
        </w:rPr>
        <w:t xml:space="preserve"> </w:t>
      </w:r>
      <w:proofErr w:type="spellStart"/>
      <w:r w:rsidRPr="005F2901">
        <w:rPr>
          <w:rFonts w:ascii="Times New Roman" w:eastAsia="Times New Roman" w:hAnsi="Times New Roman" w:cs="Times New Roman"/>
          <w:i/>
          <w:iCs/>
          <w:sz w:val="24"/>
          <w:szCs w:val="24"/>
        </w:rPr>
        <w:t>basti</w:t>
      </w:r>
      <w:proofErr w:type="spellEnd"/>
      <w:r w:rsidRPr="005F2901">
        <w:rPr>
          <w:rFonts w:ascii="Times New Roman" w:eastAsia="Times New Roman" w:hAnsi="Times New Roman" w:cs="Times New Roman"/>
          <w:sz w:val="24"/>
          <w:szCs w:val="24"/>
        </w:rPr>
        <w:t xml:space="preserve"> </w:t>
      </w:r>
      <w:r w:rsidRPr="00DB0D86">
        <w:rPr>
          <w:rFonts w:ascii="Times New Roman" w:eastAsia="Times New Roman" w:hAnsi="Times New Roman" w:cs="Times New Roman"/>
          <w:sz w:val="24"/>
          <w:szCs w:val="24"/>
        </w:rPr>
        <w:t xml:space="preserve">specifically nourishes </w:t>
      </w:r>
      <w:proofErr w:type="spellStart"/>
      <w:r w:rsidRPr="00DB0D86">
        <w:rPr>
          <w:rFonts w:ascii="Times New Roman" w:eastAsia="Times New Roman" w:hAnsi="Times New Roman" w:cs="Times New Roman"/>
          <w:i/>
          <w:iCs/>
          <w:sz w:val="24"/>
          <w:szCs w:val="24"/>
        </w:rPr>
        <w:t>majja</w:t>
      </w:r>
      <w:proofErr w:type="spellEnd"/>
      <w:r w:rsidRPr="00DB0D86">
        <w:rPr>
          <w:rFonts w:ascii="Times New Roman" w:eastAsia="Times New Roman" w:hAnsi="Times New Roman" w:cs="Times New Roman"/>
          <w:i/>
          <w:iCs/>
          <w:sz w:val="24"/>
          <w:szCs w:val="24"/>
        </w:rPr>
        <w:t xml:space="preserve"> dhatu</w:t>
      </w:r>
      <w:r w:rsidRPr="00DB0D86">
        <w:rPr>
          <w:rFonts w:ascii="Times New Roman" w:eastAsia="Times New Roman" w:hAnsi="Times New Roman" w:cs="Times New Roman"/>
          <w:sz w:val="24"/>
          <w:szCs w:val="24"/>
        </w:rPr>
        <w:t xml:space="preserve"> and has </w:t>
      </w:r>
      <w:proofErr w:type="spellStart"/>
      <w:r w:rsidRPr="00DB0D86">
        <w:rPr>
          <w:rFonts w:ascii="Times New Roman" w:eastAsia="Times New Roman" w:hAnsi="Times New Roman" w:cs="Times New Roman"/>
          <w:i/>
          <w:iCs/>
          <w:sz w:val="24"/>
          <w:szCs w:val="24"/>
        </w:rPr>
        <w:t>brimhana</w:t>
      </w:r>
      <w:proofErr w:type="spellEnd"/>
      <w:r w:rsidRPr="00DB0D86">
        <w:rPr>
          <w:rFonts w:ascii="Times New Roman" w:eastAsia="Times New Roman" w:hAnsi="Times New Roman" w:cs="Times New Roman"/>
          <w:sz w:val="24"/>
          <w:szCs w:val="24"/>
        </w:rPr>
        <w:t xml:space="preserve"> properties (</w:t>
      </w:r>
      <w:proofErr w:type="spellStart"/>
      <w:r w:rsidRPr="00DB0D86">
        <w:rPr>
          <w:rFonts w:ascii="Times New Roman" w:eastAsia="Times New Roman" w:hAnsi="Times New Roman" w:cs="Times New Roman"/>
          <w:i/>
          <w:iCs/>
          <w:sz w:val="24"/>
          <w:szCs w:val="24"/>
        </w:rPr>
        <w:t>Charaka</w:t>
      </w:r>
      <w:proofErr w:type="spellEnd"/>
      <w:r w:rsidRPr="00DB0D86">
        <w:rPr>
          <w:rFonts w:ascii="Times New Roman" w:eastAsia="Times New Roman" w:hAnsi="Times New Roman" w:cs="Times New Roman"/>
          <w:i/>
          <w:iCs/>
          <w:sz w:val="24"/>
          <w:szCs w:val="24"/>
        </w:rPr>
        <w:t xml:space="preserve"> </w:t>
      </w:r>
      <w:r w:rsidR="00DB0D86" w:rsidRPr="00DB0D86">
        <w:rPr>
          <w:rFonts w:ascii="Times New Roman" w:eastAsia="Times New Roman" w:hAnsi="Times New Roman" w:cs="Times New Roman"/>
          <w:i/>
          <w:iCs/>
          <w:sz w:val="24"/>
          <w:szCs w:val="24"/>
        </w:rPr>
        <w:t>Sutra 28/27,28</w:t>
      </w:r>
      <w:r w:rsidRPr="00DB0D86">
        <w:rPr>
          <w:rFonts w:ascii="Times New Roman" w:eastAsia="Times New Roman" w:hAnsi="Times New Roman" w:cs="Times New Roman"/>
          <w:sz w:val="24"/>
          <w:szCs w:val="24"/>
        </w:rPr>
        <w:t>). Once diarrhea is controlled</w:t>
      </w:r>
      <w:r w:rsidRPr="005F2901">
        <w:rPr>
          <w:rFonts w:ascii="Times New Roman" w:eastAsia="Times New Roman" w:hAnsi="Times New Roman" w:cs="Times New Roman"/>
          <w:sz w:val="24"/>
          <w:szCs w:val="24"/>
        </w:rPr>
        <w:t xml:space="preserve">, its use may be considered for marrow protection in CIM. </w:t>
      </w:r>
      <w:r w:rsidR="00463BC3">
        <w:rPr>
          <w:rFonts w:ascii="Times New Roman" w:eastAsia="Times New Roman" w:hAnsi="Times New Roman" w:cs="Times New Roman"/>
          <w:sz w:val="24"/>
          <w:szCs w:val="24"/>
        </w:rPr>
        <w:t xml:space="preserve">A </w:t>
      </w:r>
      <w:proofErr w:type="spellStart"/>
      <w:r w:rsidR="00463BC3">
        <w:rPr>
          <w:rFonts w:ascii="Times New Roman" w:eastAsia="Times New Roman" w:hAnsi="Times New Roman" w:cs="Times New Roman"/>
          <w:sz w:val="24"/>
          <w:szCs w:val="24"/>
        </w:rPr>
        <w:t>ksheerbasti</w:t>
      </w:r>
      <w:proofErr w:type="spellEnd"/>
      <w:r w:rsidR="00463BC3">
        <w:rPr>
          <w:rFonts w:ascii="Times New Roman" w:eastAsia="Times New Roman" w:hAnsi="Times New Roman" w:cs="Times New Roman"/>
          <w:sz w:val="24"/>
          <w:szCs w:val="24"/>
        </w:rPr>
        <w:t xml:space="preserve"> schedule of 7 days may be done in between two successive chemotherapy sittings in order to address myelosuppression caused by chemotherapy. </w:t>
      </w:r>
      <w:r w:rsidRPr="005F2901">
        <w:rPr>
          <w:rFonts w:ascii="Times New Roman" w:eastAsia="Times New Roman" w:hAnsi="Times New Roman" w:cs="Times New Roman"/>
          <w:sz w:val="24"/>
          <w:szCs w:val="24"/>
        </w:rPr>
        <w:t>However, practical feasibility requires oncologist collaboration, patient willingness, and institutional protocols.</w:t>
      </w:r>
    </w:p>
    <w:p w14:paraId="2D0F4FB1" w14:textId="77777777" w:rsidR="005F2901" w:rsidRPr="005F2901" w:rsidRDefault="005F2901" w:rsidP="005F2901">
      <w:pPr>
        <w:spacing w:before="100" w:beforeAutospacing="1" w:after="100" w:afterAutospacing="1" w:line="240" w:lineRule="auto"/>
        <w:outlineLvl w:val="3"/>
        <w:rPr>
          <w:rFonts w:ascii="Times New Roman" w:eastAsia="Times New Roman" w:hAnsi="Times New Roman" w:cs="Times New Roman"/>
          <w:b/>
          <w:bCs/>
          <w:sz w:val="24"/>
          <w:szCs w:val="24"/>
        </w:rPr>
      </w:pPr>
      <w:r w:rsidRPr="005F2901">
        <w:rPr>
          <w:rFonts w:ascii="Times New Roman" w:eastAsia="Times New Roman" w:hAnsi="Times New Roman" w:cs="Times New Roman"/>
          <w:b/>
          <w:bCs/>
          <w:sz w:val="24"/>
          <w:szCs w:val="24"/>
        </w:rPr>
        <w:t xml:space="preserve">iii. </w:t>
      </w:r>
      <w:r w:rsidRPr="005F2901">
        <w:rPr>
          <w:rFonts w:ascii="Times New Roman" w:eastAsia="Times New Roman" w:hAnsi="Times New Roman" w:cs="Times New Roman"/>
          <w:b/>
          <w:bCs/>
          <w:sz w:val="24"/>
          <w:szCs w:val="24"/>
          <w:u w:val="single"/>
        </w:rPr>
        <w:t xml:space="preserve">Preventing diarrhea by </w:t>
      </w:r>
      <w:proofErr w:type="spellStart"/>
      <w:r w:rsidRPr="005F2901">
        <w:rPr>
          <w:rFonts w:ascii="Times New Roman" w:eastAsia="Times New Roman" w:hAnsi="Times New Roman" w:cs="Times New Roman"/>
          <w:b/>
          <w:bCs/>
          <w:i/>
          <w:iCs/>
          <w:sz w:val="24"/>
          <w:szCs w:val="24"/>
          <w:u w:val="single"/>
        </w:rPr>
        <w:t>takra-dadhi</w:t>
      </w:r>
      <w:proofErr w:type="spellEnd"/>
      <w:r w:rsidRPr="005F2901">
        <w:rPr>
          <w:rFonts w:ascii="Times New Roman" w:eastAsia="Times New Roman" w:hAnsi="Times New Roman" w:cs="Times New Roman"/>
          <w:b/>
          <w:bCs/>
          <w:i/>
          <w:iCs/>
          <w:sz w:val="24"/>
          <w:szCs w:val="24"/>
          <w:u w:val="single"/>
        </w:rPr>
        <w:t xml:space="preserve"> </w:t>
      </w:r>
      <w:proofErr w:type="spellStart"/>
      <w:r w:rsidRPr="005F2901">
        <w:rPr>
          <w:rFonts w:ascii="Times New Roman" w:eastAsia="Times New Roman" w:hAnsi="Times New Roman" w:cs="Times New Roman"/>
          <w:b/>
          <w:bCs/>
          <w:i/>
          <w:iCs/>
          <w:sz w:val="24"/>
          <w:szCs w:val="24"/>
          <w:u w:val="single"/>
        </w:rPr>
        <w:t>kalpanas</w:t>
      </w:r>
      <w:proofErr w:type="spellEnd"/>
    </w:p>
    <w:p w14:paraId="3F710368" w14:textId="77777777" w:rsidR="005F2901" w:rsidRPr="005F2901" w:rsidRDefault="005F2901" w:rsidP="005F2901">
      <w:pPr>
        <w:spacing w:before="100" w:beforeAutospacing="1" w:after="100" w:afterAutospacing="1" w:line="240" w:lineRule="auto"/>
        <w:rPr>
          <w:rFonts w:ascii="Times New Roman" w:eastAsia="Times New Roman" w:hAnsi="Times New Roman" w:cs="Times New Roman"/>
          <w:sz w:val="24"/>
          <w:szCs w:val="24"/>
        </w:rPr>
      </w:pPr>
      <w:r w:rsidRPr="005F2901">
        <w:rPr>
          <w:rFonts w:ascii="Times New Roman" w:eastAsia="Times New Roman" w:hAnsi="Times New Roman" w:cs="Times New Roman"/>
          <w:sz w:val="24"/>
          <w:szCs w:val="24"/>
        </w:rPr>
        <w:t xml:space="preserve">Classics describe numerous </w:t>
      </w:r>
      <w:proofErr w:type="spellStart"/>
      <w:r w:rsidRPr="005F2901">
        <w:rPr>
          <w:rFonts w:ascii="Times New Roman" w:eastAsia="Times New Roman" w:hAnsi="Times New Roman" w:cs="Times New Roman"/>
          <w:i/>
          <w:iCs/>
          <w:sz w:val="24"/>
          <w:szCs w:val="24"/>
        </w:rPr>
        <w:t>takra</w:t>
      </w:r>
      <w:proofErr w:type="spellEnd"/>
      <w:r w:rsidRPr="005F2901">
        <w:rPr>
          <w:rFonts w:ascii="Times New Roman" w:eastAsia="Times New Roman" w:hAnsi="Times New Roman" w:cs="Times New Roman"/>
          <w:i/>
          <w:iCs/>
          <w:sz w:val="24"/>
          <w:szCs w:val="24"/>
        </w:rPr>
        <w:t xml:space="preserve"> </w:t>
      </w:r>
      <w:proofErr w:type="spellStart"/>
      <w:r w:rsidRPr="005F2901">
        <w:rPr>
          <w:rFonts w:ascii="Times New Roman" w:eastAsia="Times New Roman" w:hAnsi="Times New Roman" w:cs="Times New Roman"/>
          <w:i/>
          <w:iCs/>
          <w:sz w:val="24"/>
          <w:szCs w:val="24"/>
        </w:rPr>
        <w:t>kalpanas</w:t>
      </w:r>
      <w:proofErr w:type="spellEnd"/>
      <w:r w:rsidRPr="005F2901">
        <w:rPr>
          <w:rFonts w:ascii="Times New Roman" w:eastAsia="Times New Roman" w:hAnsi="Times New Roman" w:cs="Times New Roman"/>
          <w:sz w:val="24"/>
          <w:szCs w:val="24"/>
        </w:rPr>
        <w:t xml:space="preserve"> as therapeutic for </w:t>
      </w:r>
      <w:proofErr w:type="spellStart"/>
      <w:r w:rsidRPr="005F2901">
        <w:rPr>
          <w:rFonts w:ascii="Times New Roman" w:eastAsia="Times New Roman" w:hAnsi="Times New Roman" w:cs="Times New Roman"/>
          <w:i/>
          <w:iCs/>
          <w:sz w:val="24"/>
          <w:szCs w:val="24"/>
        </w:rPr>
        <w:t>grahani</w:t>
      </w:r>
      <w:proofErr w:type="spellEnd"/>
      <w:r w:rsidRPr="005F2901">
        <w:rPr>
          <w:rFonts w:ascii="Times New Roman" w:eastAsia="Times New Roman" w:hAnsi="Times New Roman" w:cs="Times New Roman"/>
          <w:sz w:val="24"/>
          <w:szCs w:val="24"/>
        </w:rPr>
        <w:t xml:space="preserve"> and </w:t>
      </w:r>
      <w:proofErr w:type="spellStart"/>
      <w:r w:rsidRPr="005F2901">
        <w:rPr>
          <w:rFonts w:ascii="Times New Roman" w:eastAsia="Times New Roman" w:hAnsi="Times New Roman" w:cs="Times New Roman"/>
          <w:i/>
          <w:iCs/>
          <w:sz w:val="24"/>
          <w:szCs w:val="24"/>
        </w:rPr>
        <w:t>atisara</w:t>
      </w:r>
      <w:proofErr w:type="spellEnd"/>
      <w:r w:rsidRPr="005F2901">
        <w:rPr>
          <w:rFonts w:ascii="Times New Roman" w:eastAsia="Times New Roman" w:hAnsi="Times New Roman" w:cs="Times New Roman"/>
          <w:sz w:val="24"/>
          <w:szCs w:val="24"/>
        </w:rPr>
        <w:t>. Examples:</w:t>
      </w:r>
    </w:p>
    <w:p w14:paraId="6D9C78E8" w14:textId="77777777" w:rsidR="005F2901" w:rsidRPr="005F2901" w:rsidRDefault="005F2901" w:rsidP="005F2901">
      <w:pPr>
        <w:numPr>
          <w:ilvl w:val="0"/>
          <w:numId w:val="2"/>
        </w:numPr>
        <w:spacing w:before="100" w:beforeAutospacing="1" w:after="100" w:afterAutospacing="1" w:line="240" w:lineRule="auto"/>
        <w:rPr>
          <w:rFonts w:ascii="Times New Roman" w:eastAsia="Times New Roman" w:hAnsi="Times New Roman" w:cs="Times New Roman"/>
          <w:sz w:val="24"/>
          <w:szCs w:val="24"/>
        </w:rPr>
      </w:pPr>
      <w:proofErr w:type="spellStart"/>
      <w:r w:rsidRPr="005F2901">
        <w:rPr>
          <w:rFonts w:ascii="Times New Roman" w:eastAsia="Times New Roman" w:hAnsi="Times New Roman" w:cs="Times New Roman"/>
          <w:i/>
          <w:iCs/>
          <w:sz w:val="24"/>
          <w:szCs w:val="24"/>
        </w:rPr>
        <w:t>Musta-takra</w:t>
      </w:r>
      <w:proofErr w:type="spellEnd"/>
      <w:r w:rsidRPr="005F2901">
        <w:rPr>
          <w:rFonts w:ascii="Times New Roman" w:eastAsia="Times New Roman" w:hAnsi="Times New Roman" w:cs="Times New Roman"/>
          <w:sz w:val="24"/>
          <w:szCs w:val="24"/>
        </w:rPr>
        <w:t xml:space="preserve"> (with </w:t>
      </w:r>
      <w:r w:rsidRPr="005F2901">
        <w:rPr>
          <w:rFonts w:ascii="Times New Roman" w:eastAsia="Times New Roman" w:hAnsi="Times New Roman" w:cs="Times New Roman"/>
          <w:i/>
          <w:iCs/>
          <w:sz w:val="24"/>
          <w:szCs w:val="24"/>
        </w:rPr>
        <w:t xml:space="preserve">Cyperus </w:t>
      </w:r>
      <w:proofErr w:type="spellStart"/>
      <w:r w:rsidRPr="005F2901">
        <w:rPr>
          <w:rFonts w:ascii="Times New Roman" w:eastAsia="Times New Roman" w:hAnsi="Times New Roman" w:cs="Times New Roman"/>
          <w:i/>
          <w:iCs/>
          <w:sz w:val="24"/>
          <w:szCs w:val="24"/>
        </w:rPr>
        <w:t>rotundus</w:t>
      </w:r>
      <w:proofErr w:type="spellEnd"/>
      <w:r w:rsidRPr="005F2901">
        <w:rPr>
          <w:rFonts w:ascii="Times New Roman" w:eastAsia="Times New Roman" w:hAnsi="Times New Roman" w:cs="Times New Roman"/>
          <w:sz w:val="24"/>
          <w:szCs w:val="24"/>
        </w:rPr>
        <w:t xml:space="preserve">) – regulates </w:t>
      </w:r>
      <w:r w:rsidRPr="005F2901">
        <w:rPr>
          <w:rFonts w:ascii="Times New Roman" w:eastAsia="Times New Roman" w:hAnsi="Times New Roman" w:cs="Times New Roman"/>
          <w:i/>
          <w:iCs/>
          <w:sz w:val="24"/>
          <w:szCs w:val="24"/>
        </w:rPr>
        <w:t>Agni</w:t>
      </w:r>
      <w:r w:rsidRPr="005F2901">
        <w:rPr>
          <w:rFonts w:ascii="Times New Roman" w:eastAsia="Times New Roman" w:hAnsi="Times New Roman" w:cs="Times New Roman"/>
          <w:sz w:val="24"/>
          <w:szCs w:val="24"/>
        </w:rPr>
        <w:t>.</w:t>
      </w:r>
    </w:p>
    <w:p w14:paraId="26D74B1A" w14:textId="77777777" w:rsidR="005F2901" w:rsidRPr="005F2901" w:rsidRDefault="005F2901" w:rsidP="005F2901">
      <w:pPr>
        <w:numPr>
          <w:ilvl w:val="0"/>
          <w:numId w:val="2"/>
        </w:numPr>
        <w:spacing w:before="100" w:beforeAutospacing="1" w:after="100" w:afterAutospacing="1" w:line="240" w:lineRule="auto"/>
        <w:rPr>
          <w:rFonts w:ascii="Times New Roman" w:eastAsia="Times New Roman" w:hAnsi="Times New Roman" w:cs="Times New Roman"/>
          <w:sz w:val="24"/>
          <w:szCs w:val="24"/>
        </w:rPr>
      </w:pPr>
      <w:proofErr w:type="spellStart"/>
      <w:r w:rsidRPr="005F2901">
        <w:rPr>
          <w:rFonts w:ascii="Times New Roman" w:eastAsia="Times New Roman" w:hAnsi="Times New Roman" w:cs="Times New Roman"/>
          <w:i/>
          <w:iCs/>
          <w:sz w:val="24"/>
          <w:szCs w:val="24"/>
        </w:rPr>
        <w:t>Takra</w:t>
      </w:r>
      <w:proofErr w:type="spellEnd"/>
      <w:r w:rsidRPr="005F2901">
        <w:rPr>
          <w:rFonts w:ascii="Times New Roman" w:eastAsia="Times New Roman" w:hAnsi="Times New Roman" w:cs="Times New Roman"/>
          <w:i/>
          <w:iCs/>
          <w:sz w:val="24"/>
          <w:szCs w:val="24"/>
        </w:rPr>
        <w:t xml:space="preserve"> siddha with </w:t>
      </w:r>
      <w:proofErr w:type="spellStart"/>
      <w:r w:rsidRPr="005F2901">
        <w:rPr>
          <w:rFonts w:ascii="Times New Roman" w:eastAsia="Times New Roman" w:hAnsi="Times New Roman" w:cs="Times New Roman"/>
          <w:i/>
          <w:iCs/>
          <w:sz w:val="24"/>
          <w:szCs w:val="24"/>
        </w:rPr>
        <w:t>Ativisha</w:t>
      </w:r>
      <w:proofErr w:type="spellEnd"/>
      <w:r w:rsidRPr="005F2901">
        <w:rPr>
          <w:rFonts w:ascii="Times New Roman" w:eastAsia="Times New Roman" w:hAnsi="Times New Roman" w:cs="Times New Roman"/>
          <w:sz w:val="24"/>
          <w:szCs w:val="24"/>
        </w:rPr>
        <w:t xml:space="preserve"> (</w:t>
      </w:r>
      <w:r w:rsidRPr="005F2901">
        <w:rPr>
          <w:rFonts w:ascii="Times New Roman" w:eastAsia="Times New Roman" w:hAnsi="Times New Roman" w:cs="Times New Roman"/>
          <w:i/>
          <w:iCs/>
          <w:sz w:val="24"/>
          <w:szCs w:val="24"/>
        </w:rPr>
        <w:t xml:space="preserve">Aconitum </w:t>
      </w:r>
      <w:proofErr w:type="spellStart"/>
      <w:r w:rsidRPr="005F2901">
        <w:rPr>
          <w:rFonts w:ascii="Times New Roman" w:eastAsia="Times New Roman" w:hAnsi="Times New Roman" w:cs="Times New Roman"/>
          <w:i/>
          <w:iCs/>
          <w:sz w:val="24"/>
          <w:szCs w:val="24"/>
        </w:rPr>
        <w:t>heterophyllum</w:t>
      </w:r>
      <w:proofErr w:type="spellEnd"/>
      <w:r w:rsidRPr="005F2901">
        <w:rPr>
          <w:rFonts w:ascii="Times New Roman" w:eastAsia="Times New Roman" w:hAnsi="Times New Roman" w:cs="Times New Roman"/>
          <w:sz w:val="24"/>
          <w:szCs w:val="24"/>
        </w:rPr>
        <w:t>) – indicated in pediatric diarrhea (</w:t>
      </w:r>
      <w:proofErr w:type="spellStart"/>
      <w:r w:rsidRPr="005F2901">
        <w:rPr>
          <w:rFonts w:ascii="Times New Roman" w:eastAsia="Times New Roman" w:hAnsi="Times New Roman" w:cs="Times New Roman"/>
          <w:i/>
          <w:iCs/>
          <w:sz w:val="24"/>
          <w:szCs w:val="24"/>
        </w:rPr>
        <w:t>Kashyapa</w:t>
      </w:r>
      <w:proofErr w:type="spellEnd"/>
      <w:r w:rsidRPr="005F2901">
        <w:rPr>
          <w:rFonts w:ascii="Times New Roman" w:eastAsia="Times New Roman" w:hAnsi="Times New Roman" w:cs="Times New Roman"/>
          <w:i/>
          <w:iCs/>
          <w:sz w:val="24"/>
          <w:szCs w:val="24"/>
        </w:rPr>
        <w:t xml:space="preserve"> Samhita</w:t>
      </w:r>
      <w:r w:rsidRPr="005F2901">
        <w:rPr>
          <w:rFonts w:ascii="Times New Roman" w:eastAsia="Times New Roman" w:hAnsi="Times New Roman" w:cs="Times New Roman"/>
          <w:sz w:val="24"/>
          <w:szCs w:val="24"/>
        </w:rPr>
        <w:t>).</w:t>
      </w:r>
    </w:p>
    <w:p w14:paraId="2C68F0CC" w14:textId="77777777" w:rsidR="005F2901" w:rsidRPr="005F2901" w:rsidRDefault="005F2901" w:rsidP="005F2901">
      <w:pPr>
        <w:numPr>
          <w:ilvl w:val="0"/>
          <w:numId w:val="2"/>
        </w:numPr>
        <w:spacing w:before="100" w:beforeAutospacing="1" w:after="100" w:afterAutospacing="1" w:line="240" w:lineRule="auto"/>
        <w:rPr>
          <w:rFonts w:ascii="Times New Roman" w:eastAsia="Times New Roman" w:hAnsi="Times New Roman" w:cs="Times New Roman"/>
          <w:sz w:val="24"/>
          <w:szCs w:val="24"/>
        </w:rPr>
      </w:pPr>
      <w:proofErr w:type="spellStart"/>
      <w:r w:rsidRPr="005F2901">
        <w:rPr>
          <w:rFonts w:ascii="Times New Roman" w:eastAsia="Times New Roman" w:hAnsi="Times New Roman" w:cs="Times New Roman"/>
          <w:i/>
          <w:iCs/>
          <w:sz w:val="24"/>
          <w:szCs w:val="24"/>
        </w:rPr>
        <w:t>Dadhi</w:t>
      </w:r>
      <w:proofErr w:type="spellEnd"/>
      <w:r w:rsidRPr="005F2901">
        <w:rPr>
          <w:rFonts w:ascii="Times New Roman" w:eastAsia="Times New Roman" w:hAnsi="Times New Roman" w:cs="Times New Roman"/>
          <w:i/>
          <w:iCs/>
          <w:sz w:val="24"/>
          <w:szCs w:val="24"/>
        </w:rPr>
        <w:t xml:space="preserve"> </w:t>
      </w:r>
      <w:proofErr w:type="spellStart"/>
      <w:r w:rsidRPr="005F2901">
        <w:rPr>
          <w:rFonts w:ascii="Times New Roman" w:eastAsia="Times New Roman" w:hAnsi="Times New Roman" w:cs="Times New Roman"/>
          <w:i/>
          <w:iCs/>
          <w:sz w:val="24"/>
          <w:szCs w:val="24"/>
        </w:rPr>
        <w:t>mandaka</w:t>
      </w:r>
      <w:proofErr w:type="spellEnd"/>
      <w:r w:rsidRPr="005F2901">
        <w:rPr>
          <w:rFonts w:ascii="Times New Roman" w:eastAsia="Times New Roman" w:hAnsi="Times New Roman" w:cs="Times New Roman"/>
          <w:sz w:val="24"/>
          <w:szCs w:val="24"/>
        </w:rPr>
        <w:t xml:space="preserve"> – curd processed with herbs.</w:t>
      </w:r>
    </w:p>
    <w:p w14:paraId="31E966E0" w14:textId="79C1E062" w:rsidR="00274BEE" w:rsidRDefault="005F2901" w:rsidP="005F2901">
      <w:pPr>
        <w:spacing w:before="100" w:beforeAutospacing="1" w:after="100" w:afterAutospacing="1" w:line="240" w:lineRule="auto"/>
        <w:rPr>
          <w:rFonts w:ascii="Times New Roman" w:eastAsia="Times New Roman" w:hAnsi="Times New Roman" w:cs="Times New Roman"/>
          <w:sz w:val="24"/>
          <w:szCs w:val="24"/>
        </w:rPr>
      </w:pPr>
      <w:r w:rsidRPr="005F2901">
        <w:rPr>
          <w:rFonts w:ascii="Times New Roman" w:eastAsia="Times New Roman" w:hAnsi="Times New Roman" w:cs="Times New Roman"/>
          <w:sz w:val="24"/>
          <w:szCs w:val="24"/>
        </w:rPr>
        <w:t>These can be seen as ancient probiotic therapies restoring gut flora and metabolism, much like modern probiotic supplementation. They may prevent CID when started early in chemotherapy cycles.</w:t>
      </w:r>
    </w:p>
    <w:p w14:paraId="1DC9FA74" w14:textId="513770EF" w:rsidR="00274BEE" w:rsidRDefault="003E334D" w:rsidP="005F290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Based on published meta-</w:t>
      </w:r>
      <w:r w:rsidR="00DB0D86">
        <w:rPr>
          <w:rFonts w:ascii="Times New Roman" w:eastAsia="Times New Roman" w:hAnsi="Times New Roman" w:cs="Times New Roman"/>
          <w:sz w:val="24"/>
          <w:szCs w:val="24"/>
        </w:rPr>
        <w:t>analyses [</w:t>
      </w:r>
      <w:r>
        <w:rPr>
          <w:rFonts w:ascii="Times New Roman" w:eastAsia="Times New Roman" w:hAnsi="Times New Roman" w:cs="Times New Roman"/>
          <w:sz w:val="24"/>
          <w:szCs w:val="24"/>
        </w:rPr>
        <w:t xml:space="preserve"> Feng 2022, Yang 2025], probiotics are used to prevent chemotherapy induced diarrhea </w:t>
      </w:r>
      <w:proofErr w:type="gramStart"/>
      <w:r>
        <w:rPr>
          <w:rFonts w:ascii="Times New Roman" w:eastAsia="Times New Roman" w:hAnsi="Times New Roman" w:cs="Times New Roman"/>
          <w:sz w:val="24"/>
          <w:szCs w:val="24"/>
        </w:rPr>
        <w:t>and  found</w:t>
      </w:r>
      <w:proofErr w:type="gramEnd"/>
      <w:r>
        <w:rPr>
          <w:rFonts w:ascii="Times New Roman" w:eastAsia="Times New Roman" w:hAnsi="Times New Roman" w:cs="Times New Roman"/>
          <w:sz w:val="24"/>
          <w:szCs w:val="24"/>
        </w:rPr>
        <w:t xml:space="preserve"> significantly effective. </w:t>
      </w:r>
      <w:proofErr w:type="spellStart"/>
      <w:r w:rsidRPr="003E334D">
        <w:rPr>
          <w:rFonts w:ascii="Times New Roman" w:eastAsia="Times New Roman" w:hAnsi="Times New Roman" w:cs="Times New Roman"/>
          <w:i/>
          <w:iCs/>
          <w:sz w:val="24"/>
          <w:szCs w:val="24"/>
        </w:rPr>
        <w:t>Takra</w:t>
      </w:r>
      <w:proofErr w:type="spellEnd"/>
      <w:r w:rsidRPr="003E334D">
        <w:rPr>
          <w:rFonts w:ascii="Times New Roman" w:eastAsia="Times New Roman" w:hAnsi="Times New Roman" w:cs="Times New Roman"/>
          <w:i/>
          <w:iCs/>
          <w:sz w:val="24"/>
          <w:szCs w:val="24"/>
        </w:rPr>
        <w:t xml:space="preserve">, </w:t>
      </w:r>
      <w:proofErr w:type="spellStart"/>
      <w:r w:rsidRPr="003E334D">
        <w:rPr>
          <w:rFonts w:ascii="Times New Roman" w:eastAsia="Times New Roman" w:hAnsi="Times New Roman" w:cs="Times New Roman"/>
          <w:i/>
          <w:iCs/>
          <w:sz w:val="24"/>
          <w:szCs w:val="24"/>
        </w:rPr>
        <w:t>dadhi</w:t>
      </w:r>
      <w:proofErr w:type="spellEnd"/>
      <w:r>
        <w:rPr>
          <w:rFonts w:ascii="Times New Roman" w:eastAsia="Times New Roman" w:hAnsi="Times New Roman" w:cs="Times New Roman"/>
          <w:sz w:val="24"/>
          <w:szCs w:val="24"/>
        </w:rPr>
        <w:t xml:space="preserve"> are well established sources of probiotics and are also well rooted in Indian dietary culture. </w:t>
      </w:r>
    </w:p>
    <w:p w14:paraId="10684251" w14:textId="22EB5173" w:rsidR="003E334D" w:rsidRPr="005F2901" w:rsidRDefault="003E334D" w:rsidP="005F290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While addressing chemotherapy induced diarrhea, t</w:t>
      </w:r>
      <w:r w:rsidR="00B453C4">
        <w:rPr>
          <w:rFonts w:ascii="Times New Roman" w:eastAsia="Times New Roman" w:hAnsi="Times New Roman" w:cs="Times New Roman"/>
          <w:sz w:val="24"/>
          <w:szCs w:val="24"/>
        </w:rPr>
        <w:t xml:space="preserve">hese </w:t>
      </w:r>
      <w:proofErr w:type="spellStart"/>
      <w:r w:rsidR="00B453C4" w:rsidRPr="003E334D">
        <w:rPr>
          <w:rFonts w:ascii="Times New Roman" w:eastAsia="Times New Roman" w:hAnsi="Times New Roman" w:cs="Times New Roman"/>
          <w:i/>
          <w:iCs/>
          <w:sz w:val="24"/>
          <w:szCs w:val="24"/>
        </w:rPr>
        <w:t>takra</w:t>
      </w:r>
      <w:proofErr w:type="spellEnd"/>
      <w:r w:rsidR="00B453C4" w:rsidRPr="003E334D">
        <w:rPr>
          <w:rFonts w:ascii="Times New Roman" w:eastAsia="Times New Roman" w:hAnsi="Times New Roman" w:cs="Times New Roman"/>
          <w:i/>
          <w:iCs/>
          <w:sz w:val="24"/>
          <w:szCs w:val="24"/>
        </w:rPr>
        <w:t xml:space="preserve">, </w:t>
      </w:r>
      <w:proofErr w:type="spellStart"/>
      <w:r w:rsidR="00B453C4" w:rsidRPr="003E334D">
        <w:rPr>
          <w:rFonts w:ascii="Times New Roman" w:eastAsia="Times New Roman" w:hAnsi="Times New Roman" w:cs="Times New Roman"/>
          <w:i/>
          <w:iCs/>
          <w:sz w:val="24"/>
          <w:szCs w:val="24"/>
        </w:rPr>
        <w:t>dadhi</w:t>
      </w:r>
      <w:proofErr w:type="spellEnd"/>
      <w:r w:rsidR="00B453C4" w:rsidRPr="003E334D">
        <w:rPr>
          <w:rFonts w:ascii="Times New Roman" w:eastAsia="Times New Roman" w:hAnsi="Times New Roman" w:cs="Times New Roman"/>
          <w:i/>
          <w:iCs/>
          <w:sz w:val="24"/>
          <w:szCs w:val="24"/>
        </w:rPr>
        <w:t xml:space="preserve"> </w:t>
      </w:r>
      <w:proofErr w:type="spellStart"/>
      <w:r w:rsidR="00B453C4" w:rsidRPr="003E334D">
        <w:rPr>
          <w:rFonts w:ascii="Times New Roman" w:eastAsia="Times New Roman" w:hAnsi="Times New Roman" w:cs="Times New Roman"/>
          <w:i/>
          <w:iCs/>
          <w:sz w:val="24"/>
          <w:szCs w:val="24"/>
        </w:rPr>
        <w:t>kalpanas</w:t>
      </w:r>
      <w:proofErr w:type="spellEnd"/>
      <w:r w:rsidR="00B453C4">
        <w:rPr>
          <w:rFonts w:ascii="Times New Roman" w:eastAsia="Times New Roman" w:hAnsi="Times New Roman" w:cs="Times New Roman"/>
          <w:sz w:val="24"/>
          <w:szCs w:val="24"/>
        </w:rPr>
        <w:t xml:space="preserve"> can be used as dietary formulations before </w:t>
      </w:r>
      <w:r>
        <w:rPr>
          <w:rFonts w:ascii="Times New Roman" w:eastAsia="Times New Roman" w:hAnsi="Times New Roman" w:cs="Times New Roman"/>
          <w:sz w:val="24"/>
          <w:szCs w:val="24"/>
        </w:rPr>
        <w:t>and during</w:t>
      </w:r>
      <w:r w:rsidR="00B453C4">
        <w:rPr>
          <w:rFonts w:ascii="Times New Roman" w:eastAsia="Times New Roman" w:hAnsi="Times New Roman" w:cs="Times New Roman"/>
          <w:sz w:val="24"/>
          <w:szCs w:val="24"/>
        </w:rPr>
        <w:t xml:space="preserve"> chemotherapy schedule for prevention of diarrhea. An integrative approach can be adapted with modern dieticians in order to</w:t>
      </w:r>
      <w:r>
        <w:rPr>
          <w:rFonts w:ascii="Times New Roman" w:eastAsia="Times New Roman" w:hAnsi="Times New Roman" w:cs="Times New Roman"/>
          <w:sz w:val="24"/>
          <w:szCs w:val="24"/>
        </w:rPr>
        <w:t xml:space="preserve"> </w:t>
      </w:r>
      <w:r w:rsidR="00B453C4">
        <w:rPr>
          <w:rFonts w:ascii="Times New Roman" w:eastAsia="Times New Roman" w:hAnsi="Times New Roman" w:cs="Times New Roman"/>
          <w:sz w:val="24"/>
          <w:szCs w:val="24"/>
        </w:rPr>
        <w:t xml:space="preserve">design the more scientifically </w:t>
      </w:r>
      <w:proofErr w:type="gramStart"/>
      <w:r w:rsidR="00B453C4">
        <w:rPr>
          <w:rFonts w:ascii="Times New Roman" w:eastAsia="Times New Roman" w:hAnsi="Times New Roman" w:cs="Times New Roman"/>
          <w:sz w:val="24"/>
          <w:szCs w:val="24"/>
        </w:rPr>
        <w:t xml:space="preserve">precise  </w:t>
      </w:r>
      <w:r>
        <w:rPr>
          <w:rFonts w:ascii="Times New Roman" w:eastAsia="Times New Roman" w:hAnsi="Times New Roman" w:cs="Times New Roman"/>
          <w:sz w:val="24"/>
          <w:szCs w:val="24"/>
        </w:rPr>
        <w:t>clinical</w:t>
      </w:r>
      <w:proofErr w:type="gramEnd"/>
      <w:r>
        <w:rPr>
          <w:rFonts w:ascii="Times New Roman" w:eastAsia="Times New Roman" w:hAnsi="Times New Roman" w:cs="Times New Roman"/>
          <w:sz w:val="24"/>
          <w:szCs w:val="24"/>
        </w:rPr>
        <w:t xml:space="preserve"> practice</w:t>
      </w:r>
      <w:r w:rsidR="00B453C4">
        <w:rPr>
          <w:rFonts w:ascii="Times New Roman" w:eastAsia="Times New Roman" w:hAnsi="Times New Roman" w:cs="Times New Roman"/>
          <w:sz w:val="24"/>
          <w:szCs w:val="24"/>
        </w:rPr>
        <w:t>.</w:t>
      </w:r>
    </w:p>
    <w:p w14:paraId="53F4A4DF" w14:textId="77777777" w:rsidR="005F2901" w:rsidRPr="005F2901" w:rsidRDefault="005F2901" w:rsidP="005F2901">
      <w:pPr>
        <w:spacing w:before="100" w:beforeAutospacing="1" w:after="100" w:afterAutospacing="1" w:line="240" w:lineRule="auto"/>
        <w:outlineLvl w:val="3"/>
        <w:rPr>
          <w:rFonts w:ascii="Times New Roman" w:eastAsia="Times New Roman" w:hAnsi="Times New Roman" w:cs="Times New Roman"/>
          <w:b/>
          <w:bCs/>
          <w:sz w:val="24"/>
          <w:szCs w:val="24"/>
          <w:u w:val="single"/>
        </w:rPr>
      </w:pPr>
      <w:r w:rsidRPr="005F2901">
        <w:rPr>
          <w:rFonts w:ascii="Times New Roman" w:eastAsia="Times New Roman" w:hAnsi="Times New Roman" w:cs="Times New Roman"/>
          <w:b/>
          <w:bCs/>
          <w:sz w:val="24"/>
          <w:szCs w:val="24"/>
        </w:rPr>
        <w:t xml:space="preserve">iv. </w:t>
      </w:r>
      <w:r w:rsidRPr="005F2901">
        <w:rPr>
          <w:rFonts w:ascii="Times New Roman" w:eastAsia="Times New Roman" w:hAnsi="Times New Roman" w:cs="Times New Roman"/>
          <w:b/>
          <w:bCs/>
          <w:sz w:val="24"/>
          <w:szCs w:val="24"/>
          <w:u w:val="single"/>
        </w:rPr>
        <w:t xml:space="preserve">Managing diarrhea by </w:t>
      </w:r>
      <w:proofErr w:type="spellStart"/>
      <w:r w:rsidRPr="005F2901">
        <w:rPr>
          <w:rFonts w:ascii="Times New Roman" w:eastAsia="Times New Roman" w:hAnsi="Times New Roman" w:cs="Times New Roman"/>
          <w:b/>
          <w:bCs/>
          <w:i/>
          <w:iCs/>
          <w:sz w:val="24"/>
          <w:szCs w:val="24"/>
          <w:u w:val="single"/>
        </w:rPr>
        <w:t>atisarahara</w:t>
      </w:r>
      <w:proofErr w:type="spellEnd"/>
      <w:r w:rsidRPr="005F2901">
        <w:rPr>
          <w:rFonts w:ascii="Times New Roman" w:eastAsia="Times New Roman" w:hAnsi="Times New Roman" w:cs="Times New Roman"/>
          <w:b/>
          <w:bCs/>
          <w:i/>
          <w:iCs/>
          <w:sz w:val="24"/>
          <w:szCs w:val="24"/>
          <w:u w:val="single"/>
        </w:rPr>
        <w:t xml:space="preserve"> </w:t>
      </w:r>
      <w:proofErr w:type="spellStart"/>
      <w:r w:rsidRPr="005F2901">
        <w:rPr>
          <w:rFonts w:ascii="Times New Roman" w:eastAsia="Times New Roman" w:hAnsi="Times New Roman" w:cs="Times New Roman"/>
          <w:b/>
          <w:bCs/>
          <w:i/>
          <w:iCs/>
          <w:sz w:val="24"/>
          <w:szCs w:val="24"/>
          <w:u w:val="single"/>
        </w:rPr>
        <w:t>aushadha</w:t>
      </w:r>
      <w:proofErr w:type="spellEnd"/>
      <w:r w:rsidRPr="005F2901">
        <w:rPr>
          <w:rFonts w:ascii="Times New Roman" w:eastAsia="Times New Roman" w:hAnsi="Times New Roman" w:cs="Times New Roman"/>
          <w:b/>
          <w:bCs/>
          <w:i/>
          <w:iCs/>
          <w:sz w:val="24"/>
          <w:szCs w:val="24"/>
          <w:u w:val="single"/>
        </w:rPr>
        <w:t xml:space="preserve"> yojana</w:t>
      </w:r>
    </w:p>
    <w:p w14:paraId="14D96E39" w14:textId="1BD2A300" w:rsidR="003617C3" w:rsidRDefault="003617C3" w:rsidP="005F290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Based on CTCAE criteria, grade 1 and 2 level diarrhea may be considered for Ayurveda interventions. Ayurveda management of </w:t>
      </w:r>
      <w:proofErr w:type="spellStart"/>
      <w:r w:rsidRPr="003E334D">
        <w:rPr>
          <w:rFonts w:ascii="Times New Roman" w:eastAsia="Times New Roman" w:hAnsi="Times New Roman" w:cs="Times New Roman"/>
          <w:i/>
          <w:iCs/>
          <w:sz w:val="24"/>
          <w:szCs w:val="24"/>
        </w:rPr>
        <w:t>Atisara</w:t>
      </w:r>
      <w:proofErr w:type="spellEnd"/>
      <w:r>
        <w:rPr>
          <w:rFonts w:ascii="Times New Roman" w:eastAsia="Times New Roman" w:hAnsi="Times New Roman" w:cs="Times New Roman"/>
          <w:sz w:val="24"/>
          <w:szCs w:val="24"/>
        </w:rPr>
        <w:t xml:space="preserve"> is based on </w:t>
      </w:r>
      <w:proofErr w:type="spellStart"/>
      <w:r w:rsidRPr="003E334D">
        <w:rPr>
          <w:rFonts w:ascii="Times New Roman" w:eastAsia="Times New Roman" w:hAnsi="Times New Roman" w:cs="Times New Roman"/>
          <w:i/>
          <w:iCs/>
          <w:sz w:val="24"/>
          <w:szCs w:val="24"/>
        </w:rPr>
        <w:t>agni</w:t>
      </w:r>
      <w:proofErr w:type="spellEnd"/>
      <w:r>
        <w:rPr>
          <w:rFonts w:ascii="Times New Roman" w:eastAsia="Times New Roman" w:hAnsi="Times New Roman" w:cs="Times New Roman"/>
          <w:sz w:val="24"/>
          <w:szCs w:val="24"/>
        </w:rPr>
        <w:t xml:space="preserve"> correction and control of </w:t>
      </w:r>
      <w:proofErr w:type="spellStart"/>
      <w:r>
        <w:rPr>
          <w:rFonts w:ascii="Times New Roman" w:eastAsia="Times New Roman" w:hAnsi="Times New Roman" w:cs="Times New Roman"/>
          <w:sz w:val="24"/>
          <w:szCs w:val="24"/>
        </w:rPr>
        <w:t>atisara</w:t>
      </w:r>
      <w:proofErr w:type="spellEnd"/>
      <w:r>
        <w:rPr>
          <w:rFonts w:ascii="Times New Roman" w:eastAsia="Times New Roman" w:hAnsi="Times New Roman" w:cs="Times New Roman"/>
          <w:sz w:val="24"/>
          <w:szCs w:val="24"/>
        </w:rPr>
        <w:t xml:space="preserve">. If patient condition worsens and requires conventional hydrations measures and antibiotics support then interventions with conventional medicines based on said criteria may be done. </w:t>
      </w:r>
    </w:p>
    <w:p w14:paraId="6B65D687" w14:textId="6FA48043" w:rsidR="005F2901" w:rsidRPr="005F2901" w:rsidRDefault="005F2901" w:rsidP="005F2901">
      <w:pPr>
        <w:spacing w:before="100" w:beforeAutospacing="1" w:after="100" w:afterAutospacing="1" w:line="240" w:lineRule="auto"/>
        <w:rPr>
          <w:rFonts w:ascii="Times New Roman" w:eastAsia="Times New Roman" w:hAnsi="Times New Roman" w:cs="Times New Roman"/>
          <w:sz w:val="24"/>
          <w:szCs w:val="24"/>
        </w:rPr>
      </w:pPr>
      <w:r w:rsidRPr="005F2901">
        <w:rPr>
          <w:rFonts w:ascii="Times New Roman" w:eastAsia="Times New Roman" w:hAnsi="Times New Roman" w:cs="Times New Roman"/>
          <w:sz w:val="24"/>
          <w:szCs w:val="24"/>
        </w:rPr>
        <w:lastRenderedPageBreak/>
        <w:t>For active CID, Ayurveda describes several effective remedies:</w:t>
      </w:r>
    </w:p>
    <w:p w14:paraId="3CE3D8E0" w14:textId="77777777" w:rsidR="005F2901" w:rsidRPr="005F2901" w:rsidRDefault="005F2901" w:rsidP="005F2901">
      <w:pPr>
        <w:numPr>
          <w:ilvl w:val="0"/>
          <w:numId w:val="3"/>
        </w:numPr>
        <w:spacing w:before="100" w:beforeAutospacing="1" w:after="100" w:afterAutospacing="1" w:line="240" w:lineRule="auto"/>
        <w:rPr>
          <w:rFonts w:ascii="Times New Roman" w:eastAsia="Times New Roman" w:hAnsi="Times New Roman" w:cs="Times New Roman"/>
          <w:sz w:val="24"/>
          <w:szCs w:val="24"/>
        </w:rPr>
      </w:pPr>
      <w:proofErr w:type="spellStart"/>
      <w:r w:rsidRPr="005F2901">
        <w:rPr>
          <w:rFonts w:ascii="Times New Roman" w:eastAsia="Times New Roman" w:hAnsi="Times New Roman" w:cs="Times New Roman"/>
          <w:i/>
          <w:iCs/>
          <w:sz w:val="24"/>
          <w:szCs w:val="24"/>
        </w:rPr>
        <w:t>Bilva</w:t>
      </w:r>
      <w:proofErr w:type="spellEnd"/>
      <w:r w:rsidRPr="005F2901">
        <w:rPr>
          <w:rFonts w:ascii="Times New Roman" w:eastAsia="Times New Roman" w:hAnsi="Times New Roman" w:cs="Times New Roman"/>
          <w:sz w:val="24"/>
          <w:szCs w:val="24"/>
        </w:rPr>
        <w:t xml:space="preserve"> (</w:t>
      </w:r>
      <w:r w:rsidRPr="005F2901">
        <w:rPr>
          <w:rFonts w:ascii="Times New Roman" w:eastAsia="Times New Roman" w:hAnsi="Times New Roman" w:cs="Times New Roman"/>
          <w:i/>
          <w:iCs/>
          <w:sz w:val="24"/>
          <w:szCs w:val="24"/>
        </w:rPr>
        <w:t xml:space="preserve">Aegle </w:t>
      </w:r>
      <w:proofErr w:type="spellStart"/>
      <w:r w:rsidRPr="005F2901">
        <w:rPr>
          <w:rFonts w:ascii="Times New Roman" w:eastAsia="Times New Roman" w:hAnsi="Times New Roman" w:cs="Times New Roman"/>
          <w:i/>
          <w:iCs/>
          <w:sz w:val="24"/>
          <w:szCs w:val="24"/>
        </w:rPr>
        <w:t>marmelos</w:t>
      </w:r>
      <w:proofErr w:type="spellEnd"/>
      <w:r w:rsidRPr="005F2901">
        <w:rPr>
          <w:rFonts w:ascii="Times New Roman" w:eastAsia="Times New Roman" w:hAnsi="Times New Roman" w:cs="Times New Roman"/>
          <w:sz w:val="24"/>
          <w:szCs w:val="24"/>
        </w:rPr>
        <w:t xml:space="preserve">) – </w:t>
      </w:r>
      <w:proofErr w:type="spellStart"/>
      <w:r w:rsidRPr="005F2901">
        <w:rPr>
          <w:rFonts w:ascii="Times New Roman" w:eastAsia="Times New Roman" w:hAnsi="Times New Roman" w:cs="Times New Roman"/>
          <w:i/>
          <w:iCs/>
          <w:sz w:val="24"/>
          <w:szCs w:val="24"/>
        </w:rPr>
        <w:t>atisarahara</w:t>
      </w:r>
      <w:proofErr w:type="spellEnd"/>
      <w:r w:rsidRPr="005F2901">
        <w:rPr>
          <w:rFonts w:ascii="Times New Roman" w:eastAsia="Times New Roman" w:hAnsi="Times New Roman" w:cs="Times New Roman"/>
          <w:sz w:val="24"/>
          <w:szCs w:val="24"/>
        </w:rPr>
        <w:t xml:space="preserve"> (</w:t>
      </w:r>
      <w:proofErr w:type="spellStart"/>
      <w:r w:rsidRPr="005F2901">
        <w:rPr>
          <w:rFonts w:ascii="Times New Roman" w:eastAsia="Times New Roman" w:hAnsi="Times New Roman" w:cs="Times New Roman"/>
          <w:i/>
          <w:iCs/>
          <w:sz w:val="24"/>
          <w:szCs w:val="24"/>
        </w:rPr>
        <w:t>Charaka</w:t>
      </w:r>
      <w:proofErr w:type="spellEnd"/>
      <w:r w:rsidRPr="005F2901">
        <w:rPr>
          <w:rFonts w:ascii="Times New Roman" w:eastAsia="Times New Roman" w:hAnsi="Times New Roman" w:cs="Times New Roman"/>
          <w:i/>
          <w:iCs/>
          <w:sz w:val="24"/>
          <w:szCs w:val="24"/>
        </w:rPr>
        <w:t xml:space="preserve"> </w:t>
      </w:r>
      <w:proofErr w:type="spellStart"/>
      <w:r w:rsidRPr="005F2901">
        <w:rPr>
          <w:rFonts w:ascii="Times New Roman" w:eastAsia="Times New Roman" w:hAnsi="Times New Roman" w:cs="Times New Roman"/>
          <w:i/>
          <w:iCs/>
          <w:sz w:val="24"/>
          <w:szCs w:val="24"/>
        </w:rPr>
        <w:t>Chikitsa</w:t>
      </w:r>
      <w:proofErr w:type="spellEnd"/>
      <w:r w:rsidRPr="005F2901">
        <w:rPr>
          <w:rFonts w:ascii="Times New Roman" w:eastAsia="Times New Roman" w:hAnsi="Times New Roman" w:cs="Times New Roman"/>
          <w:i/>
          <w:iCs/>
          <w:sz w:val="24"/>
          <w:szCs w:val="24"/>
        </w:rPr>
        <w:t xml:space="preserve"> 19/47</w:t>
      </w:r>
      <w:r w:rsidRPr="005F2901">
        <w:rPr>
          <w:rFonts w:ascii="Times New Roman" w:eastAsia="Times New Roman" w:hAnsi="Times New Roman" w:cs="Times New Roman"/>
          <w:sz w:val="24"/>
          <w:szCs w:val="24"/>
        </w:rPr>
        <w:t>).</w:t>
      </w:r>
    </w:p>
    <w:p w14:paraId="0C03EF81" w14:textId="77777777" w:rsidR="005F2901" w:rsidRPr="005F2901" w:rsidRDefault="005F2901" w:rsidP="005F2901">
      <w:pPr>
        <w:numPr>
          <w:ilvl w:val="0"/>
          <w:numId w:val="3"/>
        </w:numPr>
        <w:spacing w:before="100" w:beforeAutospacing="1" w:after="100" w:afterAutospacing="1" w:line="240" w:lineRule="auto"/>
        <w:rPr>
          <w:rFonts w:ascii="Times New Roman" w:eastAsia="Times New Roman" w:hAnsi="Times New Roman" w:cs="Times New Roman"/>
          <w:sz w:val="24"/>
          <w:szCs w:val="24"/>
        </w:rPr>
      </w:pPr>
      <w:proofErr w:type="spellStart"/>
      <w:r w:rsidRPr="005F2901">
        <w:rPr>
          <w:rFonts w:ascii="Times New Roman" w:eastAsia="Times New Roman" w:hAnsi="Times New Roman" w:cs="Times New Roman"/>
          <w:i/>
          <w:iCs/>
          <w:sz w:val="24"/>
          <w:szCs w:val="24"/>
        </w:rPr>
        <w:t>Kutaja</w:t>
      </w:r>
      <w:proofErr w:type="spellEnd"/>
      <w:r w:rsidRPr="005F2901">
        <w:rPr>
          <w:rFonts w:ascii="Times New Roman" w:eastAsia="Times New Roman" w:hAnsi="Times New Roman" w:cs="Times New Roman"/>
          <w:sz w:val="24"/>
          <w:szCs w:val="24"/>
        </w:rPr>
        <w:t xml:space="preserve"> (</w:t>
      </w:r>
      <w:proofErr w:type="spellStart"/>
      <w:r w:rsidRPr="005F2901">
        <w:rPr>
          <w:rFonts w:ascii="Times New Roman" w:eastAsia="Times New Roman" w:hAnsi="Times New Roman" w:cs="Times New Roman"/>
          <w:i/>
          <w:iCs/>
          <w:sz w:val="24"/>
          <w:szCs w:val="24"/>
        </w:rPr>
        <w:t>Holarrhena</w:t>
      </w:r>
      <w:proofErr w:type="spellEnd"/>
      <w:r w:rsidRPr="005F2901">
        <w:rPr>
          <w:rFonts w:ascii="Times New Roman" w:eastAsia="Times New Roman" w:hAnsi="Times New Roman" w:cs="Times New Roman"/>
          <w:i/>
          <w:iCs/>
          <w:sz w:val="24"/>
          <w:szCs w:val="24"/>
        </w:rPr>
        <w:t xml:space="preserve"> </w:t>
      </w:r>
      <w:proofErr w:type="spellStart"/>
      <w:r w:rsidRPr="005F2901">
        <w:rPr>
          <w:rFonts w:ascii="Times New Roman" w:eastAsia="Times New Roman" w:hAnsi="Times New Roman" w:cs="Times New Roman"/>
          <w:i/>
          <w:iCs/>
          <w:sz w:val="24"/>
          <w:szCs w:val="24"/>
        </w:rPr>
        <w:t>antidysenterica</w:t>
      </w:r>
      <w:proofErr w:type="spellEnd"/>
      <w:r w:rsidRPr="005F2901">
        <w:rPr>
          <w:rFonts w:ascii="Times New Roman" w:eastAsia="Times New Roman" w:hAnsi="Times New Roman" w:cs="Times New Roman"/>
          <w:sz w:val="24"/>
          <w:szCs w:val="24"/>
        </w:rPr>
        <w:t>) – specific for diarrhea and dysentery (</w:t>
      </w:r>
      <w:proofErr w:type="spellStart"/>
      <w:r w:rsidRPr="005F2901">
        <w:rPr>
          <w:rFonts w:ascii="Times New Roman" w:eastAsia="Times New Roman" w:hAnsi="Times New Roman" w:cs="Times New Roman"/>
          <w:i/>
          <w:iCs/>
          <w:sz w:val="24"/>
          <w:szCs w:val="24"/>
        </w:rPr>
        <w:t>Charaka</w:t>
      </w:r>
      <w:proofErr w:type="spellEnd"/>
      <w:r w:rsidRPr="005F2901">
        <w:rPr>
          <w:rFonts w:ascii="Times New Roman" w:eastAsia="Times New Roman" w:hAnsi="Times New Roman" w:cs="Times New Roman"/>
          <w:i/>
          <w:iCs/>
          <w:sz w:val="24"/>
          <w:szCs w:val="24"/>
        </w:rPr>
        <w:t xml:space="preserve"> </w:t>
      </w:r>
      <w:proofErr w:type="spellStart"/>
      <w:r w:rsidRPr="005F2901">
        <w:rPr>
          <w:rFonts w:ascii="Times New Roman" w:eastAsia="Times New Roman" w:hAnsi="Times New Roman" w:cs="Times New Roman"/>
          <w:i/>
          <w:iCs/>
          <w:sz w:val="24"/>
          <w:szCs w:val="24"/>
        </w:rPr>
        <w:t>Chikitsa</w:t>
      </w:r>
      <w:proofErr w:type="spellEnd"/>
      <w:r w:rsidRPr="005F2901">
        <w:rPr>
          <w:rFonts w:ascii="Times New Roman" w:eastAsia="Times New Roman" w:hAnsi="Times New Roman" w:cs="Times New Roman"/>
          <w:i/>
          <w:iCs/>
          <w:sz w:val="24"/>
          <w:szCs w:val="24"/>
        </w:rPr>
        <w:t xml:space="preserve"> 19/52</w:t>
      </w:r>
      <w:r w:rsidRPr="005F2901">
        <w:rPr>
          <w:rFonts w:ascii="Times New Roman" w:eastAsia="Times New Roman" w:hAnsi="Times New Roman" w:cs="Times New Roman"/>
          <w:sz w:val="24"/>
          <w:szCs w:val="24"/>
        </w:rPr>
        <w:t>).</w:t>
      </w:r>
    </w:p>
    <w:p w14:paraId="0E07F172" w14:textId="77777777" w:rsidR="005F2901" w:rsidRPr="005F2901" w:rsidRDefault="005F2901" w:rsidP="005F2901">
      <w:pPr>
        <w:numPr>
          <w:ilvl w:val="0"/>
          <w:numId w:val="3"/>
        </w:numPr>
        <w:spacing w:before="100" w:beforeAutospacing="1" w:after="100" w:afterAutospacing="1" w:line="240" w:lineRule="auto"/>
        <w:rPr>
          <w:rFonts w:ascii="Times New Roman" w:eastAsia="Times New Roman" w:hAnsi="Times New Roman" w:cs="Times New Roman"/>
          <w:sz w:val="24"/>
          <w:szCs w:val="24"/>
        </w:rPr>
      </w:pPr>
      <w:proofErr w:type="spellStart"/>
      <w:r w:rsidRPr="005F2901">
        <w:rPr>
          <w:rFonts w:ascii="Times New Roman" w:eastAsia="Times New Roman" w:hAnsi="Times New Roman" w:cs="Times New Roman"/>
          <w:i/>
          <w:iCs/>
          <w:sz w:val="24"/>
          <w:szCs w:val="24"/>
        </w:rPr>
        <w:t>Musta</w:t>
      </w:r>
      <w:proofErr w:type="spellEnd"/>
      <w:r w:rsidRPr="005F2901">
        <w:rPr>
          <w:rFonts w:ascii="Times New Roman" w:eastAsia="Times New Roman" w:hAnsi="Times New Roman" w:cs="Times New Roman"/>
          <w:sz w:val="24"/>
          <w:szCs w:val="24"/>
        </w:rPr>
        <w:t xml:space="preserve"> (</w:t>
      </w:r>
      <w:r w:rsidRPr="005F2901">
        <w:rPr>
          <w:rFonts w:ascii="Times New Roman" w:eastAsia="Times New Roman" w:hAnsi="Times New Roman" w:cs="Times New Roman"/>
          <w:i/>
          <w:iCs/>
          <w:sz w:val="24"/>
          <w:szCs w:val="24"/>
        </w:rPr>
        <w:t xml:space="preserve">Cyperus </w:t>
      </w:r>
      <w:proofErr w:type="spellStart"/>
      <w:r w:rsidRPr="005F2901">
        <w:rPr>
          <w:rFonts w:ascii="Times New Roman" w:eastAsia="Times New Roman" w:hAnsi="Times New Roman" w:cs="Times New Roman"/>
          <w:i/>
          <w:iCs/>
          <w:sz w:val="24"/>
          <w:szCs w:val="24"/>
        </w:rPr>
        <w:t>rotundus</w:t>
      </w:r>
      <w:proofErr w:type="spellEnd"/>
      <w:r w:rsidRPr="005F2901">
        <w:rPr>
          <w:rFonts w:ascii="Times New Roman" w:eastAsia="Times New Roman" w:hAnsi="Times New Roman" w:cs="Times New Roman"/>
          <w:sz w:val="24"/>
          <w:szCs w:val="24"/>
        </w:rPr>
        <w:t>) – regulates digestion.</w:t>
      </w:r>
    </w:p>
    <w:p w14:paraId="61C66420" w14:textId="2E6E5DB0" w:rsidR="005F2901" w:rsidRDefault="005F2901" w:rsidP="005F2901">
      <w:pPr>
        <w:numPr>
          <w:ilvl w:val="0"/>
          <w:numId w:val="3"/>
        </w:numPr>
        <w:spacing w:before="100" w:beforeAutospacing="1" w:after="100" w:afterAutospacing="1" w:line="240" w:lineRule="auto"/>
        <w:rPr>
          <w:rFonts w:ascii="Times New Roman" w:eastAsia="Times New Roman" w:hAnsi="Times New Roman" w:cs="Times New Roman"/>
          <w:sz w:val="24"/>
          <w:szCs w:val="24"/>
        </w:rPr>
      </w:pPr>
      <w:proofErr w:type="spellStart"/>
      <w:r w:rsidRPr="005F2901">
        <w:rPr>
          <w:rFonts w:ascii="Times New Roman" w:eastAsia="Times New Roman" w:hAnsi="Times New Roman" w:cs="Times New Roman"/>
          <w:i/>
          <w:iCs/>
          <w:sz w:val="24"/>
          <w:szCs w:val="24"/>
        </w:rPr>
        <w:t>Takra</w:t>
      </w:r>
      <w:proofErr w:type="spellEnd"/>
      <w:r w:rsidRPr="005F2901">
        <w:rPr>
          <w:rFonts w:ascii="Times New Roman" w:eastAsia="Times New Roman" w:hAnsi="Times New Roman" w:cs="Times New Roman"/>
          <w:sz w:val="24"/>
          <w:szCs w:val="24"/>
        </w:rPr>
        <w:t xml:space="preserve"> (buttermilk) and </w:t>
      </w:r>
      <w:proofErr w:type="spellStart"/>
      <w:r w:rsidRPr="005F2901">
        <w:rPr>
          <w:rFonts w:ascii="Times New Roman" w:eastAsia="Times New Roman" w:hAnsi="Times New Roman" w:cs="Times New Roman"/>
          <w:i/>
          <w:iCs/>
          <w:sz w:val="24"/>
          <w:szCs w:val="24"/>
        </w:rPr>
        <w:t>dadhi</w:t>
      </w:r>
      <w:proofErr w:type="spellEnd"/>
      <w:r w:rsidRPr="005F2901">
        <w:rPr>
          <w:rFonts w:ascii="Times New Roman" w:eastAsia="Times New Roman" w:hAnsi="Times New Roman" w:cs="Times New Roman"/>
          <w:i/>
          <w:iCs/>
          <w:sz w:val="24"/>
          <w:szCs w:val="24"/>
        </w:rPr>
        <w:t xml:space="preserve"> </w:t>
      </w:r>
      <w:proofErr w:type="spellStart"/>
      <w:r w:rsidRPr="005F2901">
        <w:rPr>
          <w:rFonts w:ascii="Times New Roman" w:eastAsia="Times New Roman" w:hAnsi="Times New Roman" w:cs="Times New Roman"/>
          <w:i/>
          <w:iCs/>
          <w:sz w:val="24"/>
          <w:szCs w:val="24"/>
        </w:rPr>
        <w:t>kalpas</w:t>
      </w:r>
      <w:proofErr w:type="spellEnd"/>
      <w:r w:rsidRPr="005F2901">
        <w:rPr>
          <w:rFonts w:ascii="Times New Roman" w:eastAsia="Times New Roman" w:hAnsi="Times New Roman" w:cs="Times New Roman"/>
          <w:sz w:val="24"/>
          <w:szCs w:val="24"/>
        </w:rPr>
        <w:t xml:space="preserve"> – especially in </w:t>
      </w:r>
      <w:proofErr w:type="spellStart"/>
      <w:r w:rsidRPr="005F2901">
        <w:rPr>
          <w:rFonts w:ascii="Times New Roman" w:eastAsia="Times New Roman" w:hAnsi="Times New Roman" w:cs="Times New Roman"/>
          <w:i/>
          <w:iCs/>
          <w:sz w:val="24"/>
          <w:szCs w:val="24"/>
        </w:rPr>
        <w:t>grahani</w:t>
      </w:r>
      <w:proofErr w:type="spellEnd"/>
      <w:r w:rsidRPr="005F2901">
        <w:rPr>
          <w:rFonts w:ascii="Times New Roman" w:eastAsia="Times New Roman" w:hAnsi="Times New Roman" w:cs="Times New Roman"/>
          <w:sz w:val="24"/>
          <w:szCs w:val="24"/>
        </w:rPr>
        <w:t xml:space="preserve"> and chronic diarrhea.</w:t>
      </w:r>
    </w:p>
    <w:p w14:paraId="5B0D06AC" w14:textId="3AEFC7EB" w:rsidR="00B911B8" w:rsidRPr="005F2901" w:rsidRDefault="00B911B8" w:rsidP="00B911B8">
      <w:pPr>
        <w:spacing w:before="100" w:beforeAutospacing="1" w:after="100" w:afterAutospacing="1" w:line="240" w:lineRule="auto"/>
        <w:ind w:left="720"/>
        <w:rPr>
          <w:rFonts w:ascii="Times New Roman" w:eastAsia="Times New Roman" w:hAnsi="Times New Roman" w:cs="Times New Roman"/>
          <w:sz w:val="24"/>
          <w:szCs w:val="24"/>
        </w:rPr>
      </w:pPr>
      <w:r w:rsidRPr="00B911B8">
        <w:rPr>
          <w:rFonts w:ascii="Times New Roman" w:eastAsia="Times New Roman" w:hAnsi="Times New Roman" w:cs="Times New Roman"/>
          <w:sz w:val="24"/>
          <w:szCs w:val="24"/>
        </w:rPr>
        <w:t xml:space="preserve">Along with this, table 1, enlists some </w:t>
      </w:r>
      <w:r w:rsidR="00DB0D86">
        <w:rPr>
          <w:rFonts w:ascii="Times New Roman" w:eastAsia="Times New Roman" w:hAnsi="Times New Roman" w:cs="Times New Roman"/>
          <w:sz w:val="24"/>
          <w:szCs w:val="24"/>
        </w:rPr>
        <w:t xml:space="preserve">Ayurvedic classical </w:t>
      </w:r>
      <w:r w:rsidRPr="00B911B8">
        <w:rPr>
          <w:rFonts w:ascii="Times New Roman" w:eastAsia="Times New Roman" w:hAnsi="Times New Roman" w:cs="Times New Roman"/>
          <w:sz w:val="24"/>
          <w:szCs w:val="24"/>
        </w:rPr>
        <w:t xml:space="preserve">medicines which are routinely use in management of </w:t>
      </w:r>
      <w:r w:rsidR="00DB0D86" w:rsidRPr="00B911B8">
        <w:rPr>
          <w:rFonts w:ascii="Times New Roman" w:eastAsia="Times New Roman" w:hAnsi="Times New Roman" w:cs="Times New Roman"/>
          <w:sz w:val="24"/>
          <w:szCs w:val="24"/>
        </w:rPr>
        <w:t>diarrhea</w:t>
      </w:r>
      <w:r w:rsidRPr="00B911B8">
        <w:rPr>
          <w:rFonts w:ascii="Times New Roman" w:eastAsia="Times New Roman" w:hAnsi="Times New Roman" w:cs="Times New Roman"/>
          <w:sz w:val="24"/>
          <w:szCs w:val="24"/>
        </w:rPr>
        <w:t xml:space="preserve"> o various causes and severity. </w:t>
      </w:r>
    </w:p>
    <w:p w14:paraId="68A29B38" w14:textId="77777777" w:rsidR="00B911B8" w:rsidRPr="00DB0D86" w:rsidRDefault="00B911B8" w:rsidP="00B911B8">
      <w:pPr>
        <w:pStyle w:val="EndnoteText"/>
        <w:rPr>
          <w:rFonts w:ascii="Times New Roman" w:eastAsia="Times New Roman" w:hAnsi="Times New Roman" w:cs="Times New Roman"/>
          <w:sz w:val="24"/>
          <w:szCs w:val="24"/>
        </w:rPr>
      </w:pPr>
      <w:r w:rsidRPr="00DB0D86">
        <w:rPr>
          <w:rFonts w:ascii="Times New Roman" w:eastAsia="Times New Roman" w:hAnsi="Times New Roman" w:cs="Times New Roman"/>
          <w:sz w:val="24"/>
          <w:szCs w:val="24"/>
        </w:rPr>
        <w:t xml:space="preserve">Table 1- Commonly used </w:t>
      </w:r>
      <w:proofErr w:type="spellStart"/>
      <w:r w:rsidRPr="00DB0D86">
        <w:rPr>
          <w:rFonts w:ascii="Times New Roman" w:eastAsia="Times New Roman" w:hAnsi="Times New Roman" w:cs="Times New Roman"/>
          <w:sz w:val="24"/>
          <w:szCs w:val="24"/>
        </w:rPr>
        <w:t>Atisara</w:t>
      </w:r>
      <w:proofErr w:type="spellEnd"/>
      <w:r w:rsidRPr="00DB0D86">
        <w:rPr>
          <w:rFonts w:ascii="Times New Roman" w:eastAsia="Times New Roman" w:hAnsi="Times New Roman" w:cs="Times New Roman"/>
          <w:sz w:val="24"/>
          <w:szCs w:val="24"/>
        </w:rPr>
        <w:t>-hara medicines in Ayurveda</w:t>
      </w:r>
    </w:p>
    <w:p w14:paraId="4129A3A9" w14:textId="77777777" w:rsidR="00B911B8" w:rsidRDefault="00B911B8" w:rsidP="00B911B8">
      <w:pPr>
        <w:pStyle w:val="EndnoteText"/>
        <w:ind w:left="360"/>
      </w:pPr>
    </w:p>
    <w:tbl>
      <w:tblPr>
        <w:tblW w:w="62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0"/>
      </w:tblGrid>
      <w:tr w:rsidR="00B911B8" w:rsidRPr="00391E97" w14:paraId="284530FA" w14:textId="77777777" w:rsidTr="00B911B8">
        <w:trPr>
          <w:trHeight w:val="255"/>
          <w:jc w:val="center"/>
        </w:trPr>
        <w:tc>
          <w:tcPr>
            <w:tcW w:w="6240" w:type="dxa"/>
            <w:shd w:val="clear" w:color="auto" w:fill="auto"/>
            <w:vAlign w:val="bottom"/>
            <w:hideMark/>
          </w:tcPr>
          <w:p w14:paraId="75786EF2" w14:textId="77777777" w:rsidR="00B911B8" w:rsidRPr="00391E97" w:rsidRDefault="00B911B8" w:rsidP="00DE0FF0">
            <w:pPr>
              <w:spacing w:after="0" w:line="240" w:lineRule="auto"/>
              <w:rPr>
                <w:rFonts w:ascii="Verdana" w:eastAsia="Times New Roman" w:hAnsi="Verdana" w:cs="Arial"/>
                <w:sz w:val="18"/>
                <w:szCs w:val="18"/>
              </w:rPr>
            </w:pPr>
            <w:proofErr w:type="spellStart"/>
            <w:r w:rsidRPr="00391E97">
              <w:rPr>
                <w:rFonts w:ascii="Verdana" w:eastAsia="Times New Roman" w:hAnsi="Verdana" w:cs="Arial"/>
                <w:sz w:val="18"/>
                <w:szCs w:val="18"/>
              </w:rPr>
              <w:t>Aananda</w:t>
            </w:r>
            <w:proofErr w:type="spellEnd"/>
            <w:r w:rsidRPr="00391E97">
              <w:rPr>
                <w:rFonts w:ascii="Verdana" w:eastAsia="Times New Roman" w:hAnsi="Verdana" w:cs="Arial"/>
                <w:sz w:val="18"/>
                <w:szCs w:val="18"/>
              </w:rPr>
              <w:t xml:space="preserve"> </w:t>
            </w:r>
            <w:proofErr w:type="spellStart"/>
            <w:r w:rsidRPr="00391E97">
              <w:rPr>
                <w:rFonts w:ascii="Verdana" w:eastAsia="Times New Roman" w:hAnsi="Verdana" w:cs="Arial"/>
                <w:sz w:val="18"/>
                <w:szCs w:val="18"/>
              </w:rPr>
              <w:t>Bhairava</w:t>
            </w:r>
            <w:proofErr w:type="spellEnd"/>
            <w:r w:rsidRPr="00391E97">
              <w:rPr>
                <w:rFonts w:ascii="Verdana" w:eastAsia="Times New Roman" w:hAnsi="Verdana" w:cs="Arial"/>
                <w:sz w:val="18"/>
                <w:szCs w:val="18"/>
              </w:rPr>
              <w:t xml:space="preserve"> S. Y. 2/6</w:t>
            </w:r>
          </w:p>
        </w:tc>
      </w:tr>
      <w:tr w:rsidR="00B911B8" w:rsidRPr="00391E97" w14:paraId="58A08BFD" w14:textId="77777777" w:rsidTr="00B911B8">
        <w:trPr>
          <w:trHeight w:val="255"/>
          <w:jc w:val="center"/>
        </w:trPr>
        <w:tc>
          <w:tcPr>
            <w:tcW w:w="6240" w:type="dxa"/>
            <w:shd w:val="clear" w:color="auto" w:fill="auto"/>
            <w:vAlign w:val="bottom"/>
            <w:hideMark/>
          </w:tcPr>
          <w:p w14:paraId="5F90FF57" w14:textId="77777777" w:rsidR="00B911B8" w:rsidRPr="00391E97" w:rsidRDefault="00B911B8" w:rsidP="00DE0FF0">
            <w:pPr>
              <w:spacing w:after="0" w:line="240" w:lineRule="auto"/>
              <w:rPr>
                <w:rFonts w:ascii="Verdana" w:eastAsia="Times New Roman" w:hAnsi="Verdana" w:cs="Arial"/>
                <w:sz w:val="18"/>
                <w:szCs w:val="18"/>
              </w:rPr>
            </w:pPr>
            <w:proofErr w:type="spellStart"/>
            <w:r w:rsidRPr="00391E97">
              <w:rPr>
                <w:rFonts w:ascii="Verdana" w:eastAsia="Times New Roman" w:hAnsi="Verdana" w:cs="Arial"/>
                <w:sz w:val="18"/>
                <w:szCs w:val="18"/>
              </w:rPr>
              <w:t>Ahiphenaasava</w:t>
            </w:r>
            <w:proofErr w:type="spellEnd"/>
            <w:r w:rsidRPr="00391E97">
              <w:rPr>
                <w:rFonts w:ascii="Verdana" w:eastAsia="Times New Roman" w:hAnsi="Verdana" w:cs="Arial"/>
                <w:sz w:val="18"/>
                <w:szCs w:val="18"/>
              </w:rPr>
              <w:t xml:space="preserve"> S. Y. 7/2</w:t>
            </w:r>
          </w:p>
        </w:tc>
      </w:tr>
      <w:tr w:rsidR="00B911B8" w:rsidRPr="00391E97" w14:paraId="5888E24A" w14:textId="77777777" w:rsidTr="00B911B8">
        <w:trPr>
          <w:trHeight w:val="255"/>
          <w:jc w:val="center"/>
        </w:trPr>
        <w:tc>
          <w:tcPr>
            <w:tcW w:w="6240" w:type="dxa"/>
            <w:shd w:val="clear" w:color="auto" w:fill="auto"/>
            <w:vAlign w:val="bottom"/>
            <w:hideMark/>
          </w:tcPr>
          <w:p w14:paraId="22274B85" w14:textId="77777777" w:rsidR="00B911B8" w:rsidRPr="00391E97" w:rsidRDefault="00B911B8" w:rsidP="00DE0FF0">
            <w:pPr>
              <w:spacing w:after="0" w:line="240" w:lineRule="auto"/>
              <w:rPr>
                <w:rFonts w:ascii="Verdana" w:eastAsia="Times New Roman" w:hAnsi="Verdana" w:cs="Arial"/>
                <w:sz w:val="18"/>
                <w:szCs w:val="18"/>
              </w:rPr>
            </w:pPr>
            <w:proofErr w:type="spellStart"/>
            <w:r w:rsidRPr="00391E97">
              <w:rPr>
                <w:rFonts w:ascii="Verdana" w:eastAsia="Times New Roman" w:hAnsi="Verdana" w:cs="Arial"/>
                <w:sz w:val="18"/>
                <w:szCs w:val="18"/>
              </w:rPr>
              <w:t>Baala</w:t>
            </w:r>
            <w:proofErr w:type="spellEnd"/>
            <w:r w:rsidRPr="00391E97">
              <w:rPr>
                <w:rFonts w:ascii="Verdana" w:eastAsia="Times New Roman" w:hAnsi="Verdana" w:cs="Arial"/>
                <w:sz w:val="18"/>
                <w:szCs w:val="18"/>
              </w:rPr>
              <w:t xml:space="preserve"> </w:t>
            </w:r>
            <w:proofErr w:type="spellStart"/>
            <w:r w:rsidRPr="00391E97">
              <w:rPr>
                <w:rFonts w:ascii="Verdana" w:eastAsia="Times New Roman" w:hAnsi="Verdana" w:cs="Arial"/>
                <w:sz w:val="18"/>
                <w:szCs w:val="18"/>
              </w:rPr>
              <w:t>Bilvaadi</w:t>
            </w:r>
            <w:proofErr w:type="spellEnd"/>
            <w:r w:rsidRPr="00391E97">
              <w:rPr>
                <w:rFonts w:ascii="Verdana" w:eastAsia="Times New Roman" w:hAnsi="Verdana" w:cs="Arial"/>
                <w:sz w:val="18"/>
                <w:szCs w:val="18"/>
              </w:rPr>
              <w:t xml:space="preserve"> </w:t>
            </w:r>
            <w:proofErr w:type="spellStart"/>
            <w:r w:rsidRPr="00391E97">
              <w:rPr>
                <w:rFonts w:ascii="Verdana" w:eastAsia="Times New Roman" w:hAnsi="Verdana" w:cs="Arial"/>
                <w:sz w:val="18"/>
                <w:szCs w:val="18"/>
              </w:rPr>
              <w:t>Leha</w:t>
            </w:r>
            <w:proofErr w:type="spellEnd"/>
            <w:r w:rsidRPr="00391E97">
              <w:rPr>
                <w:rFonts w:ascii="Verdana" w:eastAsia="Times New Roman" w:hAnsi="Verdana" w:cs="Arial"/>
                <w:sz w:val="18"/>
                <w:szCs w:val="18"/>
              </w:rPr>
              <w:t xml:space="preserve"> A. H. Chi. 9/35-36</w:t>
            </w:r>
          </w:p>
        </w:tc>
      </w:tr>
      <w:tr w:rsidR="00B911B8" w:rsidRPr="00391E97" w14:paraId="33383113" w14:textId="77777777" w:rsidTr="00B911B8">
        <w:trPr>
          <w:trHeight w:val="255"/>
          <w:jc w:val="center"/>
        </w:trPr>
        <w:tc>
          <w:tcPr>
            <w:tcW w:w="6240" w:type="dxa"/>
            <w:shd w:val="clear" w:color="auto" w:fill="auto"/>
            <w:vAlign w:val="bottom"/>
            <w:hideMark/>
          </w:tcPr>
          <w:p w14:paraId="165E1AD6" w14:textId="77777777" w:rsidR="00B911B8" w:rsidRPr="00391E97" w:rsidRDefault="00B911B8" w:rsidP="00DE0FF0">
            <w:pPr>
              <w:spacing w:after="0" w:line="240" w:lineRule="auto"/>
              <w:rPr>
                <w:rFonts w:ascii="Verdana" w:eastAsia="Times New Roman" w:hAnsi="Verdana" w:cs="Arial"/>
                <w:sz w:val="18"/>
                <w:szCs w:val="18"/>
              </w:rPr>
            </w:pPr>
            <w:proofErr w:type="spellStart"/>
            <w:r w:rsidRPr="00391E97">
              <w:rPr>
                <w:rFonts w:ascii="Verdana" w:eastAsia="Times New Roman" w:hAnsi="Verdana" w:cs="Arial"/>
                <w:sz w:val="18"/>
                <w:szCs w:val="18"/>
              </w:rPr>
              <w:t>Baala</w:t>
            </w:r>
            <w:proofErr w:type="spellEnd"/>
            <w:r w:rsidRPr="00391E97">
              <w:rPr>
                <w:rFonts w:ascii="Verdana" w:eastAsia="Times New Roman" w:hAnsi="Verdana" w:cs="Arial"/>
                <w:sz w:val="18"/>
                <w:szCs w:val="18"/>
              </w:rPr>
              <w:t xml:space="preserve"> </w:t>
            </w:r>
            <w:proofErr w:type="spellStart"/>
            <w:r w:rsidRPr="00391E97">
              <w:rPr>
                <w:rFonts w:ascii="Verdana" w:eastAsia="Times New Roman" w:hAnsi="Verdana" w:cs="Arial"/>
                <w:sz w:val="18"/>
                <w:szCs w:val="18"/>
              </w:rPr>
              <w:t>Bilvaadi</w:t>
            </w:r>
            <w:proofErr w:type="spellEnd"/>
            <w:r w:rsidRPr="00391E97">
              <w:rPr>
                <w:rFonts w:ascii="Verdana" w:eastAsia="Times New Roman" w:hAnsi="Verdana" w:cs="Arial"/>
                <w:sz w:val="18"/>
                <w:szCs w:val="18"/>
              </w:rPr>
              <w:t xml:space="preserve"> Yoga A. H. Chi. 9/11-13</w:t>
            </w:r>
          </w:p>
        </w:tc>
      </w:tr>
      <w:tr w:rsidR="00B911B8" w:rsidRPr="00391E97" w14:paraId="05F654D0" w14:textId="77777777" w:rsidTr="00B911B8">
        <w:trPr>
          <w:trHeight w:val="255"/>
          <w:jc w:val="center"/>
        </w:trPr>
        <w:tc>
          <w:tcPr>
            <w:tcW w:w="6240" w:type="dxa"/>
            <w:shd w:val="clear" w:color="auto" w:fill="auto"/>
            <w:vAlign w:val="bottom"/>
            <w:hideMark/>
          </w:tcPr>
          <w:p w14:paraId="0DBF7BA0" w14:textId="77777777" w:rsidR="00B911B8" w:rsidRPr="00391E97" w:rsidRDefault="00B911B8" w:rsidP="00DE0FF0">
            <w:pPr>
              <w:spacing w:after="0" w:line="240" w:lineRule="auto"/>
              <w:rPr>
                <w:rFonts w:ascii="Verdana" w:eastAsia="Times New Roman" w:hAnsi="Verdana" w:cs="Arial"/>
                <w:sz w:val="18"/>
                <w:szCs w:val="18"/>
              </w:rPr>
            </w:pPr>
            <w:proofErr w:type="spellStart"/>
            <w:r w:rsidRPr="00391E97">
              <w:rPr>
                <w:rFonts w:ascii="Verdana" w:eastAsia="Times New Roman" w:hAnsi="Verdana" w:cs="Arial"/>
                <w:sz w:val="18"/>
                <w:szCs w:val="18"/>
              </w:rPr>
              <w:t>Bilvaadi</w:t>
            </w:r>
            <w:proofErr w:type="spellEnd"/>
            <w:r w:rsidRPr="00391E97">
              <w:rPr>
                <w:rFonts w:ascii="Verdana" w:eastAsia="Times New Roman" w:hAnsi="Verdana" w:cs="Arial"/>
                <w:sz w:val="18"/>
                <w:szCs w:val="18"/>
              </w:rPr>
              <w:t xml:space="preserve"> </w:t>
            </w:r>
            <w:proofErr w:type="spellStart"/>
            <w:r w:rsidRPr="00391E97">
              <w:rPr>
                <w:rFonts w:ascii="Verdana" w:eastAsia="Times New Roman" w:hAnsi="Verdana" w:cs="Arial"/>
                <w:sz w:val="18"/>
                <w:szCs w:val="18"/>
              </w:rPr>
              <w:t>Kashaaya</w:t>
            </w:r>
            <w:proofErr w:type="spellEnd"/>
            <w:r w:rsidRPr="00391E97">
              <w:rPr>
                <w:rFonts w:ascii="Verdana" w:eastAsia="Times New Roman" w:hAnsi="Verdana" w:cs="Arial"/>
                <w:sz w:val="18"/>
                <w:szCs w:val="18"/>
              </w:rPr>
              <w:t xml:space="preserve"> S. Y. 1/374</w:t>
            </w:r>
          </w:p>
        </w:tc>
      </w:tr>
      <w:tr w:rsidR="00B911B8" w:rsidRPr="00391E97" w14:paraId="32EBEF29" w14:textId="77777777" w:rsidTr="00B911B8">
        <w:trPr>
          <w:trHeight w:val="255"/>
          <w:jc w:val="center"/>
        </w:trPr>
        <w:tc>
          <w:tcPr>
            <w:tcW w:w="6240" w:type="dxa"/>
            <w:shd w:val="clear" w:color="auto" w:fill="auto"/>
            <w:vAlign w:val="bottom"/>
            <w:hideMark/>
          </w:tcPr>
          <w:p w14:paraId="56205F11" w14:textId="77777777" w:rsidR="00B911B8" w:rsidRPr="00391E97" w:rsidRDefault="00B911B8" w:rsidP="00DE0FF0">
            <w:pPr>
              <w:spacing w:after="0" w:line="240" w:lineRule="auto"/>
              <w:rPr>
                <w:rFonts w:ascii="Verdana" w:eastAsia="Times New Roman" w:hAnsi="Verdana" w:cs="Arial"/>
                <w:sz w:val="18"/>
                <w:szCs w:val="18"/>
              </w:rPr>
            </w:pPr>
            <w:proofErr w:type="spellStart"/>
            <w:r w:rsidRPr="00391E97">
              <w:rPr>
                <w:rFonts w:ascii="Verdana" w:eastAsia="Times New Roman" w:hAnsi="Verdana" w:cs="Arial"/>
                <w:sz w:val="18"/>
                <w:szCs w:val="18"/>
              </w:rPr>
              <w:t>Chaangeree</w:t>
            </w:r>
            <w:proofErr w:type="spellEnd"/>
            <w:r w:rsidRPr="00391E97">
              <w:rPr>
                <w:rFonts w:ascii="Verdana" w:eastAsia="Times New Roman" w:hAnsi="Verdana" w:cs="Arial"/>
                <w:sz w:val="18"/>
                <w:szCs w:val="18"/>
              </w:rPr>
              <w:t xml:space="preserve"> </w:t>
            </w:r>
            <w:proofErr w:type="spellStart"/>
            <w:r w:rsidRPr="00391E97">
              <w:rPr>
                <w:rFonts w:ascii="Verdana" w:eastAsia="Times New Roman" w:hAnsi="Verdana" w:cs="Arial"/>
                <w:sz w:val="18"/>
                <w:szCs w:val="18"/>
              </w:rPr>
              <w:t>Ghrita</w:t>
            </w:r>
            <w:proofErr w:type="spellEnd"/>
            <w:r w:rsidRPr="00391E97">
              <w:rPr>
                <w:rFonts w:ascii="Verdana" w:eastAsia="Times New Roman" w:hAnsi="Verdana" w:cs="Arial"/>
                <w:sz w:val="18"/>
                <w:szCs w:val="18"/>
              </w:rPr>
              <w:t xml:space="preserve"> A. H. Chi. 8/130-133</w:t>
            </w:r>
          </w:p>
        </w:tc>
      </w:tr>
      <w:tr w:rsidR="00B911B8" w:rsidRPr="00391E97" w14:paraId="3CA0600D" w14:textId="77777777" w:rsidTr="00B911B8">
        <w:trPr>
          <w:trHeight w:val="255"/>
          <w:jc w:val="center"/>
        </w:trPr>
        <w:tc>
          <w:tcPr>
            <w:tcW w:w="6240" w:type="dxa"/>
            <w:shd w:val="clear" w:color="auto" w:fill="auto"/>
            <w:vAlign w:val="bottom"/>
            <w:hideMark/>
          </w:tcPr>
          <w:p w14:paraId="2042C586" w14:textId="77777777" w:rsidR="00B911B8" w:rsidRPr="00391E97" w:rsidRDefault="00B911B8" w:rsidP="00DE0FF0">
            <w:pPr>
              <w:spacing w:after="0" w:line="240" w:lineRule="auto"/>
              <w:rPr>
                <w:rFonts w:ascii="Verdana" w:eastAsia="Times New Roman" w:hAnsi="Verdana" w:cs="Arial"/>
                <w:sz w:val="18"/>
                <w:szCs w:val="18"/>
              </w:rPr>
            </w:pPr>
            <w:proofErr w:type="spellStart"/>
            <w:r w:rsidRPr="00391E97">
              <w:rPr>
                <w:rFonts w:ascii="Verdana" w:eastAsia="Times New Roman" w:hAnsi="Verdana" w:cs="Arial"/>
                <w:sz w:val="18"/>
                <w:szCs w:val="18"/>
              </w:rPr>
              <w:t>Daad`imaasht`aka</w:t>
            </w:r>
            <w:proofErr w:type="spellEnd"/>
            <w:r w:rsidRPr="00391E97">
              <w:rPr>
                <w:rFonts w:ascii="Verdana" w:eastAsia="Times New Roman" w:hAnsi="Verdana" w:cs="Arial"/>
                <w:sz w:val="18"/>
                <w:szCs w:val="18"/>
              </w:rPr>
              <w:t xml:space="preserve"> A. H. Chi. 9/113-115</w:t>
            </w:r>
          </w:p>
        </w:tc>
      </w:tr>
      <w:tr w:rsidR="00B911B8" w:rsidRPr="00391E97" w14:paraId="3FB32339" w14:textId="77777777" w:rsidTr="00B911B8">
        <w:trPr>
          <w:trHeight w:val="255"/>
          <w:jc w:val="center"/>
        </w:trPr>
        <w:tc>
          <w:tcPr>
            <w:tcW w:w="6240" w:type="dxa"/>
            <w:shd w:val="clear" w:color="auto" w:fill="auto"/>
            <w:vAlign w:val="bottom"/>
            <w:hideMark/>
          </w:tcPr>
          <w:p w14:paraId="6F91994D" w14:textId="77777777" w:rsidR="00B911B8" w:rsidRPr="00391E97" w:rsidRDefault="00B911B8" w:rsidP="00DE0FF0">
            <w:pPr>
              <w:spacing w:after="0" w:line="240" w:lineRule="auto"/>
              <w:rPr>
                <w:rFonts w:ascii="Verdana" w:eastAsia="Times New Roman" w:hAnsi="Verdana" w:cs="Arial"/>
                <w:sz w:val="18"/>
                <w:szCs w:val="18"/>
              </w:rPr>
            </w:pPr>
            <w:proofErr w:type="spellStart"/>
            <w:r w:rsidRPr="00391E97">
              <w:rPr>
                <w:rFonts w:ascii="Verdana" w:eastAsia="Times New Roman" w:hAnsi="Verdana" w:cs="Arial"/>
                <w:sz w:val="18"/>
                <w:szCs w:val="18"/>
              </w:rPr>
              <w:t>Dhaanyaadi</w:t>
            </w:r>
            <w:proofErr w:type="spellEnd"/>
            <w:r w:rsidRPr="00391E97">
              <w:rPr>
                <w:rFonts w:ascii="Verdana" w:eastAsia="Times New Roman" w:hAnsi="Verdana" w:cs="Arial"/>
                <w:sz w:val="18"/>
                <w:szCs w:val="18"/>
              </w:rPr>
              <w:t xml:space="preserve"> Siddha Jala B. R. 10/20</w:t>
            </w:r>
          </w:p>
        </w:tc>
      </w:tr>
      <w:tr w:rsidR="00B911B8" w:rsidRPr="00391E97" w14:paraId="7DEC762B" w14:textId="77777777" w:rsidTr="00B911B8">
        <w:trPr>
          <w:trHeight w:val="255"/>
          <w:jc w:val="center"/>
        </w:trPr>
        <w:tc>
          <w:tcPr>
            <w:tcW w:w="6240" w:type="dxa"/>
            <w:shd w:val="clear" w:color="auto" w:fill="auto"/>
            <w:vAlign w:val="bottom"/>
            <w:hideMark/>
          </w:tcPr>
          <w:p w14:paraId="565B0C1C" w14:textId="77777777" w:rsidR="00B911B8" w:rsidRPr="00391E97" w:rsidRDefault="00B911B8" w:rsidP="00DE0FF0">
            <w:pPr>
              <w:spacing w:after="0" w:line="240" w:lineRule="auto"/>
              <w:rPr>
                <w:rFonts w:ascii="Verdana" w:eastAsia="Times New Roman" w:hAnsi="Verdana" w:cs="Arial"/>
                <w:sz w:val="18"/>
                <w:szCs w:val="18"/>
              </w:rPr>
            </w:pPr>
            <w:proofErr w:type="spellStart"/>
            <w:r w:rsidRPr="00391E97">
              <w:rPr>
                <w:rFonts w:ascii="Verdana" w:eastAsia="Times New Roman" w:hAnsi="Verdana" w:cs="Arial"/>
                <w:sz w:val="18"/>
                <w:szCs w:val="18"/>
              </w:rPr>
              <w:t>Gangaadhara</w:t>
            </w:r>
            <w:proofErr w:type="spellEnd"/>
            <w:r w:rsidRPr="00391E97">
              <w:rPr>
                <w:rFonts w:ascii="Verdana" w:eastAsia="Times New Roman" w:hAnsi="Verdana" w:cs="Arial"/>
                <w:sz w:val="18"/>
                <w:szCs w:val="18"/>
              </w:rPr>
              <w:t xml:space="preserve"> Rasa</w:t>
            </w:r>
          </w:p>
        </w:tc>
      </w:tr>
      <w:tr w:rsidR="00B911B8" w:rsidRPr="00391E97" w14:paraId="50759BA4" w14:textId="77777777" w:rsidTr="00B911B8">
        <w:trPr>
          <w:trHeight w:val="255"/>
          <w:jc w:val="center"/>
        </w:trPr>
        <w:tc>
          <w:tcPr>
            <w:tcW w:w="6240" w:type="dxa"/>
            <w:shd w:val="clear" w:color="auto" w:fill="auto"/>
            <w:vAlign w:val="bottom"/>
            <w:hideMark/>
          </w:tcPr>
          <w:p w14:paraId="737E5451" w14:textId="77777777" w:rsidR="00B911B8" w:rsidRPr="00391E97" w:rsidRDefault="00B911B8" w:rsidP="00DE0FF0">
            <w:pPr>
              <w:spacing w:after="0" w:line="240" w:lineRule="auto"/>
              <w:rPr>
                <w:rFonts w:ascii="Verdana" w:eastAsia="Times New Roman" w:hAnsi="Verdana" w:cs="Arial"/>
                <w:sz w:val="18"/>
                <w:szCs w:val="18"/>
              </w:rPr>
            </w:pPr>
            <w:proofErr w:type="spellStart"/>
            <w:r w:rsidRPr="00391E97">
              <w:rPr>
                <w:rFonts w:ascii="Verdana" w:eastAsia="Times New Roman" w:hAnsi="Verdana" w:cs="Arial"/>
                <w:sz w:val="18"/>
                <w:szCs w:val="18"/>
              </w:rPr>
              <w:t>Grahan`ee</w:t>
            </w:r>
            <w:proofErr w:type="spellEnd"/>
            <w:r w:rsidRPr="00391E97">
              <w:rPr>
                <w:rFonts w:ascii="Verdana" w:eastAsia="Times New Roman" w:hAnsi="Verdana" w:cs="Arial"/>
                <w:sz w:val="18"/>
                <w:szCs w:val="18"/>
              </w:rPr>
              <w:t xml:space="preserve"> </w:t>
            </w:r>
            <w:proofErr w:type="spellStart"/>
            <w:r w:rsidRPr="00391E97">
              <w:rPr>
                <w:rFonts w:ascii="Verdana" w:eastAsia="Times New Roman" w:hAnsi="Verdana" w:cs="Arial"/>
                <w:sz w:val="18"/>
                <w:szCs w:val="18"/>
              </w:rPr>
              <w:t>Kapaat`a</w:t>
            </w:r>
            <w:proofErr w:type="spellEnd"/>
            <w:r w:rsidRPr="00391E97">
              <w:rPr>
                <w:rFonts w:ascii="Verdana" w:eastAsia="Times New Roman" w:hAnsi="Verdana" w:cs="Arial"/>
                <w:sz w:val="18"/>
                <w:szCs w:val="18"/>
              </w:rPr>
              <w:t xml:space="preserve"> Rasa Y. R.</w:t>
            </w:r>
          </w:p>
        </w:tc>
      </w:tr>
      <w:tr w:rsidR="00B911B8" w:rsidRPr="00391E97" w14:paraId="2916B8A6" w14:textId="77777777" w:rsidTr="00B911B8">
        <w:trPr>
          <w:trHeight w:val="255"/>
          <w:jc w:val="center"/>
        </w:trPr>
        <w:tc>
          <w:tcPr>
            <w:tcW w:w="6240" w:type="dxa"/>
            <w:shd w:val="clear" w:color="auto" w:fill="auto"/>
            <w:vAlign w:val="bottom"/>
            <w:hideMark/>
          </w:tcPr>
          <w:p w14:paraId="4AE0B1ED" w14:textId="77777777" w:rsidR="00B911B8" w:rsidRPr="00391E97" w:rsidRDefault="00B911B8" w:rsidP="00DE0FF0">
            <w:pPr>
              <w:spacing w:after="0" w:line="240" w:lineRule="auto"/>
              <w:rPr>
                <w:rFonts w:ascii="Verdana" w:eastAsia="Times New Roman" w:hAnsi="Verdana" w:cs="Arial"/>
                <w:sz w:val="18"/>
                <w:szCs w:val="18"/>
              </w:rPr>
            </w:pPr>
            <w:proofErr w:type="spellStart"/>
            <w:r w:rsidRPr="00391E97">
              <w:rPr>
                <w:rFonts w:ascii="Verdana" w:eastAsia="Times New Roman" w:hAnsi="Verdana" w:cs="Arial"/>
                <w:sz w:val="18"/>
                <w:szCs w:val="18"/>
              </w:rPr>
              <w:t>Jeerakaarisht`a</w:t>
            </w:r>
            <w:proofErr w:type="spellEnd"/>
            <w:r w:rsidRPr="00391E97">
              <w:rPr>
                <w:rFonts w:ascii="Verdana" w:eastAsia="Times New Roman" w:hAnsi="Verdana" w:cs="Arial"/>
                <w:sz w:val="18"/>
                <w:szCs w:val="18"/>
              </w:rPr>
              <w:t xml:space="preserve"> S. Y. 7/30</w:t>
            </w:r>
          </w:p>
        </w:tc>
      </w:tr>
      <w:tr w:rsidR="00B911B8" w:rsidRPr="00391E97" w14:paraId="6239A54D" w14:textId="77777777" w:rsidTr="00B911B8">
        <w:trPr>
          <w:trHeight w:val="255"/>
          <w:jc w:val="center"/>
        </w:trPr>
        <w:tc>
          <w:tcPr>
            <w:tcW w:w="6240" w:type="dxa"/>
            <w:shd w:val="clear" w:color="auto" w:fill="auto"/>
            <w:vAlign w:val="bottom"/>
            <w:hideMark/>
          </w:tcPr>
          <w:p w14:paraId="67B69331" w14:textId="77777777" w:rsidR="00B911B8" w:rsidRPr="00391E97" w:rsidRDefault="00B911B8" w:rsidP="00DE0FF0">
            <w:pPr>
              <w:spacing w:after="0" w:line="240" w:lineRule="auto"/>
              <w:rPr>
                <w:rFonts w:ascii="Verdana" w:eastAsia="Times New Roman" w:hAnsi="Verdana" w:cs="Arial"/>
                <w:sz w:val="18"/>
                <w:szCs w:val="18"/>
              </w:rPr>
            </w:pPr>
            <w:proofErr w:type="spellStart"/>
            <w:r w:rsidRPr="00391E97">
              <w:rPr>
                <w:rFonts w:ascii="Verdana" w:eastAsia="Times New Roman" w:hAnsi="Verdana" w:cs="Arial"/>
                <w:sz w:val="18"/>
                <w:szCs w:val="18"/>
              </w:rPr>
              <w:t>Kanakasundaree</w:t>
            </w:r>
            <w:proofErr w:type="spellEnd"/>
            <w:r w:rsidRPr="00391E97">
              <w:rPr>
                <w:rFonts w:ascii="Verdana" w:eastAsia="Times New Roman" w:hAnsi="Verdana" w:cs="Arial"/>
                <w:sz w:val="18"/>
                <w:szCs w:val="18"/>
              </w:rPr>
              <w:t xml:space="preserve"> </w:t>
            </w:r>
            <w:proofErr w:type="spellStart"/>
            <w:r w:rsidRPr="00391E97">
              <w:rPr>
                <w:rFonts w:ascii="Verdana" w:eastAsia="Times New Roman" w:hAnsi="Verdana" w:cs="Arial"/>
                <w:sz w:val="18"/>
                <w:szCs w:val="18"/>
              </w:rPr>
              <w:t>Gut`ikaa</w:t>
            </w:r>
            <w:proofErr w:type="spellEnd"/>
            <w:r w:rsidRPr="00391E97">
              <w:rPr>
                <w:rFonts w:ascii="Verdana" w:eastAsia="Times New Roman" w:hAnsi="Verdana" w:cs="Arial"/>
                <w:sz w:val="18"/>
                <w:szCs w:val="18"/>
              </w:rPr>
              <w:t xml:space="preserve"> S. Y. 2/17</w:t>
            </w:r>
          </w:p>
        </w:tc>
      </w:tr>
      <w:tr w:rsidR="00B911B8" w:rsidRPr="00391E97" w14:paraId="5D966129" w14:textId="77777777" w:rsidTr="00B911B8">
        <w:trPr>
          <w:trHeight w:val="255"/>
          <w:jc w:val="center"/>
        </w:trPr>
        <w:tc>
          <w:tcPr>
            <w:tcW w:w="6240" w:type="dxa"/>
            <w:shd w:val="clear" w:color="auto" w:fill="auto"/>
            <w:vAlign w:val="bottom"/>
            <w:hideMark/>
          </w:tcPr>
          <w:p w14:paraId="58876765" w14:textId="77777777" w:rsidR="00B911B8" w:rsidRPr="00391E97" w:rsidRDefault="00B911B8" w:rsidP="00DE0FF0">
            <w:pPr>
              <w:spacing w:after="0" w:line="240" w:lineRule="auto"/>
              <w:rPr>
                <w:rFonts w:ascii="Verdana" w:eastAsia="Times New Roman" w:hAnsi="Verdana" w:cs="Arial"/>
                <w:sz w:val="18"/>
                <w:szCs w:val="18"/>
              </w:rPr>
            </w:pPr>
            <w:proofErr w:type="spellStart"/>
            <w:r w:rsidRPr="00391E97">
              <w:rPr>
                <w:rFonts w:ascii="Verdana" w:eastAsia="Times New Roman" w:hAnsi="Verdana" w:cs="Arial"/>
                <w:sz w:val="18"/>
                <w:szCs w:val="18"/>
              </w:rPr>
              <w:t>Karpoora</w:t>
            </w:r>
            <w:proofErr w:type="spellEnd"/>
            <w:r w:rsidRPr="00391E97">
              <w:rPr>
                <w:rFonts w:ascii="Verdana" w:eastAsia="Times New Roman" w:hAnsi="Verdana" w:cs="Arial"/>
                <w:sz w:val="18"/>
                <w:szCs w:val="18"/>
              </w:rPr>
              <w:t xml:space="preserve"> Rasa B. R. 7/164-165</w:t>
            </w:r>
          </w:p>
        </w:tc>
      </w:tr>
      <w:tr w:rsidR="00B911B8" w:rsidRPr="00391E97" w14:paraId="247215F3" w14:textId="77777777" w:rsidTr="00B911B8">
        <w:trPr>
          <w:trHeight w:val="255"/>
          <w:jc w:val="center"/>
        </w:trPr>
        <w:tc>
          <w:tcPr>
            <w:tcW w:w="6240" w:type="dxa"/>
            <w:shd w:val="clear" w:color="auto" w:fill="auto"/>
            <w:vAlign w:val="bottom"/>
            <w:hideMark/>
          </w:tcPr>
          <w:p w14:paraId="6D1A4912" w14:textId="77777777" w:rsidR="00B911B8" w:rsidRPr="00391E97" w:rsidRDefault="00B911B8" w:rsidP="00DE0FF0">
            <w:pPr>
              <w:spacing w:after="0" w:line="240" w:lineRule="auto"/>
              <w:rPr>
                <w:rFonts w:ascii="Verdana" w:eastAsia="Times New Roman" w:hAnsi="Verdana" w:cs="Arial"/>
                <w:sz w:val="18"/>
                <w:szCs w:val="18"/>
              </w:rPr>
            </w:pPr>
            <w:proofErr w:type="spellStart"/>
            <w:r w:rsidRPr="00391E97">
              <w:rPr>
                <w:rFonts w:ascii="Verdana" w:eastAsia="Times New Roman" w:hAnsi="Verdana" w:cs="Arial"/>
                <w:sz w:val="18"/>
                <w:szCs w:val="18"/>
              </w:rPr>
              <w:t>Kut`aja</w:t>
            </w:r>
            <w:proofErr w:type="spellEnd"/>
            <w:r w:rsidRPr="00391E97">
              <w:rPr>
                <w:rFonts w:ascii="Verdana" w:eastAsia="Times New Roman" w:hAnsi="Verdana" w:cs="Arial"/>
                <w:sz w:val="18"/>
                <w:szCs w:val="18"/>
              </w:rPr>
              <w:t xml:space="preserve"> </w:t>
            </w:r>
            <w:proofErr w:type="spellStart"/>
            <w:r w:rsidRPr="00391E97">
              <w:rPr>
                <w:rFonts w:ascii="Verdana" w:eastAsia="Times New Roman" w:hAnsi="Verdana" w:cs="Arial"/>
                <w:sz w:val="18"/>
                <w:szCs w:val="18"/>
              </w:rPr>
              <w:t>Avaleha</w:t>
            </w:r>
            <w:proofErr w:type="spellEnd"/>
            <w:r w:rsidRPr="00391E97">
              <w:rPr>
                <w:rFonts w:ascii="Verdana" w:eastAsia="Times New Roman" w:hAnsi="Verdana" w:cs="Arial"/>
                <w:sz w:val="18"/>
                <w:szCs w:val="18"/>
              </w:rPr>
              <w:t xml:space="preserve"> 3 S. Y. 4/14</w:t>
            </w:r>
          </w:p>
        </w:tc>
      </w:tr>
      <w:tr w:rsidR="00B911B8" w:rsidRPr="00391E97" w14:paraId="4D5F0A5D" w14:textId="77777777" w:rsidTr="00B911B8">
        <w:trPr>
          <w:trHeight w:val="255"/>
          <w:jc w:val="center"/>
        </w:trPr>
        <w:tc>
          <w:tcPr>
            <w:tcW w:w="6240" w:type="dxa"/>
            <w:shd w:val="clear" w:color="auto" w:fill="auto"/>
            <w:vAlign w:val="bottom"/>
            <w:hideMark/>
          </w:tcPr>
          <w:p w14:paraId="47C0E005" w14:textId="77777777" w:rsidR="00B911B8" w:rsidRPr="00391E97" w:rsidRDefault="00B911B8" w:rsidP="00DE0FF0">
            <w:pPr>
              <w:spacing w:after="0" w:line="240" w:lineRule="auto"/>
              <w:rPr>
                <w:rFonts w:ascii="Verdana" w:eastAsia="Times New Roman" w:hAnsi="Verdana" w:cs="Arial"/>
                <w:sz w:val="18"/>
                <w:szCs w:val="18"/>
              </w:rPr>
            </w:pPr>
            <w:proofErr w:type="spellStart"/>
            <w:r w:rsidRPr="00391E97">
              <w:rPr>
                <w:rFonts w:ascii="Verdana" w:eastAsia="Times New Roman" w:hAnsi="Verdana" w:cs="Arial"/>
                <w:sz w:val="18"/>
                <w:szCs w:val="18"/>
              </w:rPr>
              <w:t>Laghusoots`hekhara</w:t>
            </w:r>
            <w:proofErr w:type="spellEnd"/>
          </w:p>
        </w:tc>
      </w:tr>
      <w:tr w:rsidR="00B911B8" w:rsidRPr="00391E97" w14:paraId="4F65D766" w14:textId="77777777" w:rsidTr="00B911B8">
        <w:trPr>
          <w:trHeight w:val="255"/>
          <w:jc w:val="center"/>
        </w:trPr>
        <w:tc>
          <w:tcPr>
            <w:tcW w:w="6240" w:type="dxa"/>
            <w:shd w:val="clear" w:color="auto" w:fill="auto"/>
            <w:vAlign w:val="bottom"/>
            <w:hideMark/>
          </w:tcPr>
          <w:p w14:paraId="521D76DD" w14:textId="77777777" w:rsidR="00B911B8" w:rsidRPr="00391E97" w:rsidRDefault="00B911B8" w:rsidP="00DE0FF0">
            <w:pPr>
              <w:spacing w:after="0" w:line="240" w:lineRule="auto"/>
              <w:rPr>
                <w:rFonts w:ascii="Verdana" w:eastAsia="Times New Roman" w:hAnsi="Verdana" w:cs="Arial"/>
                <w:sz w:val="18"/>
                <w:szCs w:val="18"/>
              </w:rPr>
            </w:pPr>
            <w:proofErr w:type="spellStart"/>
            <w:r w:rsidRPr="00391E97">
              <w:rPr>
                <w:rFonts w:ascii="Verdana" w:eastAsia="Times New Roman" w:hAnsi="Verdana" w:cs="Arial"/>
                <w:sz w:val="18"/>
                <w:szCs w:val="18"/>
              </w:rPr>
              <w:t>Mustakaarisht`a</w:t>
            </w:r>
            <w:proofErr w:type="spellEnd"/>
            <w:r w:rsidRPr="00391E97">
              <w:rPr>
                <w:rFonts w:ascii="Verdana" w:eastAsia="Times New Roman" w:hAnsi="Verdana" w:cs="Arial"/>
                <w:sz w:val="18"/>
                <w:szCs w:val="18"/>
              </w:rPr>
              <w:t xml:space="preserve"> S. Y. 7/42</w:t>
            </w:r>
          </w:p>
        </w:tc>
      </w:tr>
      <w:tr w:rsidR="00B911B8" w:rsidRPr="00391E97" w14:paraId="106C5425" w14:textId="77777777" w:rsidTr="00B911B8">
        <w:trPr>
          <w:trHeight w:val="255"/>
          <w:jc w:val="center"/>
        </w:trPr>
        <w:tc>
          <w:tcPr>
            <w:tcW w:w="6240" w:type="dxa"/>
            <w:shd w:val="clear" w:color="auto" w:fill="auto"/>
            <w:vAlign w:val="bottom"/>
            <w:hideMark/>
          </w:tcPr>
          <w:p w14:paraId="1105391A" w14:textId="77777777" w:rsidR="00B911B8" w:rsidRPr="00391E97" w:rsidRDefault="00B911B8" w:rsidP="00DE0FF0">
            <w:pPr>
              <w:spacing w:after="0" w:line="240" w:lineRule="auto"/>
              <w:rPr>
                <w:rFonts w:ascii="Verdana" w:eastAsia="Times New Roman" w:hAnsi="Verdana" w:cs="Arial"/>
                <w:sz w:val="18"/>
                <w:szCs w:val="18"/>
              </w:rPr>
            </w:pPr>
            <w:proofErr w:type="spellStart"/>
            <w:r w:rsidRPr="00391E97">
              <w:rPr>
                <w:rFonts w:ascii="Verdana" w:eastAsia="Times New Roman" w:hAnsi="Verdana" w:cs="Arial"/>
                <w:sz w:val="18"/>
                <w:szCs w:val="18"/>
              </w:rPr>
              <w:t>Naagaraadi</w:t>
            </w:r>
            <w:proofErr w:type="spellEnd"/>
            <w:r w:rsidRPr="00391E97">
              <w:rPr>
                <w:rFonts w:ascii="Verdana" w:eastAsia="Times New Roman" w:hAnsi="Verdana" w:cs="Arial"/>
                <w:sz w:val="18"/>
                <w:szCs w:val="18"/>
              </w:rPr>
              <w:t xml:space="preserve"> </w:t>
            </w:r>
            <w:proofErr w:type="spellStart"/>
            <w:r w:rsidRPr="00391E97">
              <w:rPr>
                <w:rFonts w:ascii="Verdana" w:eastAsia="Times New Roman" w:hAnsi="Verdana" w:cs="Arial"/>
                <w:sz w:val="18"/>
                <w:szCs w:val="18"/>
              </w:rPr>
              <w:t>Choorn`a</w:t>
            </w:r>
            <w:proofErr w:type="spellEnd"/>
            <w:r w:rsidRPr="00391E97">
              <w:rPr>
                <w:rFonts w:ascii="Verdana" w:eastAsia="Times New Roman" w:hAnsi="Verdana" w:cs="Arial"/>
                <w:sz w:val="18"/>
                <w:szCs w:val="18"/>
              </w:rPr>
              <w:t xml:space="preserve"> A. H. Chi. 10/39-40</w:t>
            </w:r>
          </w:p>
        </w:tc>
      </w:tr>
      <w:tr w:rsidR="00B911B8" w:rsidRPr="00391E97" w14:paraId="304D4C19" w14:textId="77777777" w:rsidTr="00B911B8">
        <w:trPr>
          <w:trHeight w:val="255"/>
          <w:jc w:val="center"/>
        </w:trPr>
        <w:tc>
          <w:tcPr>
            <w:tcW w:w="6240" w:type="dxa"/>
            <w:shd w:val="clear" w:color="auto" w:fill="auto"/>
            <w:vAlign w:val="bottom"/>
            <w:hideMark/>
          </w:tcPr>
          <w:p w14:paraId="26E4BDAD" w14:textId="77777777" w:rsidR="00B911B8" w:rsidRPr="00391E97" w:rsidRDefault="00B911B8" w:rsidP="00DE0FF0">
            <w:pPr>
              <w:spacing w:after="0" w:line="240" w:lineRule="auto"/>
              <w:rPr>
                <w:rFonts w:ascii="Verdana" w:eastAsia="Times New Roman" w:hAnsi="Verdana" w:cs="Arial"/>
                <w:sz w:val="18"/>
                <w:szCs w:val="18"/>
              </w:rPr>
            </w:pPr>
            <w:proofErr w:type="spellStart"/>
            <w:r w:rsidRPr="00391E97">
              <w:rPr>
                <w:rFonts w:ascii="Verdana" w:eastAsia="Times New Roman" w:hAnsi="Verdana" w:cs="Arial"/>
                <w:sz w:val="18"/>
                <w:szCs w:val="18"/>
              </w:rPr>
              <w:t>Naagaraadi</w:t>
            </w:r>
            <w:proofErr w:type="spellEnd"/>
            <w:r w:rsidRPr="00391E97">
              <w:rPr>
                <w:rFonts w:ascii="Verdana" w:eastAsia="Times New Roman" w:hAnsi="Verdana" w:cs="Arial"/>
                <w:sz w:val="18"/>
                <w:szCs w:val="18"/>
              </w:rPr>
              <w:t xml:space="preserve"> </w:t>
            </w:r>
            <w:proofErr w:type="spellStart"/>
            <w:r w:rsidRPr="00391E97">
              <w:rPr>
                <w:rFonts w:ascii="Verdana" w:eastAsia="Times New Roman" w:hAnsi="Verdana" w:cs="Arial"/>
                <w:sz w:val="18"/>
                <w:szCs w:val="18"/>
              </w:rPr>
              <w:t>Kashaaya</w:t>
            </w:r>
            <w:proofErr w:type="spellEnd"/>
            <w:r w:rsidRPr="00391E97">
              <w:rPr>
                <w:rFonts w:ascii="Verdana" w:eastAsia="Times New Roman" w:hAnsi="Verdana" w:cs="Arial"/>
                <w:sz w:val="18"/>
                <w:szCs w:val="18"/>
              </w:rPr>
              <w:t xml:space="preserve"> 2 S. Y. 1/250</w:t>
            </w:r>
          </w:p>
        </w:tc>
      </w:tr>
      <w:tr w:rsidR="00B911B8" w:rsidRPr="00391E97" w14:paraId="15BFB400" w14:textId="77777777" w:rsidTr="00B911B8">
        <w:trPr>
          <w:trHeight w:val="255"/>
          <w:jc w:val="center"/>
        </w:trPr>
        <w:tc>
          <w:tcPr>
            <w:tcW w:w="6240" w:type="dxa"/>
            <w:shd w:val="clear" w:color="auto" w:fill="auto"/>
            <w:vAlign w:val="bottom"/>
            <w:hideMark/>
          </w:tcPr>
          <w:p w14:paraId="206D220B" w14:textId="77777777" w:rsidR="00B911B8" w:rsidRPr="00391E97" w:rsidRDefault="00B911B8" w:rsidP="00DE0FF0">
            <w:pPr>
              <w:spacing w:after="0" w:line="240" w:lineRule="auto"/>
              <w:rPr>
                <w:rFonts w:ascii="Verdana" w:eastAsia="Times New Roman" w:hAnsi="Verdana" w:cs="Arial"/>
                <w:sz w:val="18"/>
                <w:szCs w:val="18"/>
              </w:rPr>
            </w:pPr>
            <w:proofErr w:type="spellStart"/>
            <w:r w:rsidRPr="00391E97">
              <w:rPr>
                <w:rFonts w:ascii="Verdana" w:eastAsia="Times New Roman" w:hAnsi="Verdana" w:cs="Arial"/>
                <w:sz w:val="18"/>
                <w:szCs w:val="18"/>
              </w:rPr>
              <w:t>Nripativallabha</w:t>
            </w:r>
            <w:proofErr w:type="spellEnd"/>
            <w:r w:rsidRPr="00391E97">
              <w:rPr>
                <w:rFonts w:ascii="Verdana" w:eastAsia="Times New Roman" w:hAnsi="Verdana" w:cs="Arial"/>
                <w:sz w:val="18"/>
                <w:szCs w:val="18"/>
              </w:rPr>
              <w:t xml:space="preserve"> Rasa B. R. 8/351-365</w:t>
            </w:r>
          </w:p>
        </w:tc>
      </w:tr>
      <w:tr w:rsidR="00B911B8" w:rsidRPr="00391E97" w14:paraId="390CB11D" w14:textId="77777777" w:rsidTr="00B911B8">
        <w:trPr>
          <w:trHeight w:val="255"/>
          <w:jc w:val="center"/>
        </w:trPr>
        <w:tc>
          <w:tcPr>
            <w:tcW w:w="6240" w:type="dxa"/>
            <w:shd w:val="clear" w:color="auto" w:fill="auto"/>
            <w:vAlign w:val="bottom"/>
            <w:hideMark/>
          </w:tcPr>
          <w:p w14:paraId="766919B8" w14:textId="77777777" w:rsidR="00B911B8" w:rsidRPr="00391E97" w:rsidRDefault="00B911B8" w:rsidP="00DE0FF0">
            <w:pPr>
              <w:spacing w:after="0" w:line="240" w:lineRule="auto"/>
              <w:rPr>
                <w:rFonts w:ascii="Verdana" w:eastAsia="Times New Roman" w:hAnsi="Verdana" w:cs="Arial"/>
                <w:sz w:val="18"/>
                <w:szCs w:val="18"/>
              </w:rPr>
            </w:pPr>
            <w:proofErr w:type="spellStart"/>
            <w:r w:rsidRPr="00391E97">
              <w:rPr>
                <w:rFonts w:ascii="Verdana" w:eastAsia="Times New Roman" w:hAnsi="Verdana" w:cs="Arial"/>
                <w:sz w:val="18"/>
                <w:szCs w:val="18"/>
              </w:rPr>
              <w:t>Panchaamrita</w:t>
            </w:r>
            <w:proofErr w:type="spellEnd"/>
            <w:r w:rsidRPr="00391E97">
              <w:rPr>
                <w:rFonts w:ascii="Verdana" w:eastAsia="Times New Roman" w:hAnsi="Verdana" w:cs="Arial"/>
                <w:sz w:val="18"/>
                <w:szCs w:val="18"/>
              </w:rPr>
              <w:t xml:space="preserve"> </w:t>
            </w:r>
            <w:proofErr w:type="spellStart"/>
            <w:r w:rsidRPr="00391E97">
              <w:rPr>
                <w:rFonts w:ascii="Verdana" w:eastAsia="Times New Roman" w:hAnsi="Verdana" w:cs="Arial"/>
                <w:sz w:val="18"/>
                <w:szCs w:val="18"/>
              </w:rPr>
              <w:t>Parpat`ee</w:t>
            </w:r>
            <w:proofErr w:type="spellEnd"/>
            <w:r w:rsidRPr="00391E97">
              <w:rPr>
                <w:rFonts w:ascii="Verdana" w:eastAsia="Times New Roman" w:hAnsi="Verdana" w:cs="Arial"/>
                <w:sz w:val="18"/>
                <w:szCs w:val="18"/>
              </w:rPr>
              <w:t xml:space="preserve"> Y. R.</w:t>
            </w:r>
          </w:p>
        </w:tc>
      </w:tr>
      <w:tr w:rsidR="00B911B8" w:rsidRPr="00391E97" w14:paraId="35116711" w14:textId="77777777" w:rsidTr="00B911B8">
        <w:trPr>
          <w:trHeight w:val="255"/>
          <w:jc w:val="center"/>
        </w:trPr>
        <w:tc>
          <w:tcPr>
            <w:tcW w:w="6240" w:type="dxa"/>
            <w:shd w:val="clear" w:color="auto" w:fill="auto"/>
            <w:vAlign w:val="bottom"/>
            <w:hideMark/>
          </w:tcPr>
          <w:p w14:paraId="36F37662" w14:textId="77777777" w:rsidR="00B911B8" w:rsidRPr="00391E97" w:rsidRDefault="00B911B8" w:rsidP="00DE0FF0">
            <w:pPr>
              <w:spacing w:after="0" w:line="240" w:lineRule="auto"/>
              <w:rPr>
                <w:rFonts w:ascii="Verdana" w:eastAsia="Times New Roman" w:hAnsi="Verdana" w:cs="Arial"/>
                <w:sz w:val="18"/>
                <w:szCs w:val="18"/>
              </w:rPr>
            </w:pPr>
            <w:proofErr w:type="spellStart"/>
            <w:r w:rsidRPr="00391E97">
              <w:rPr>
                <w:rFonts w:ascii="Verdana" w:eastAsia="Times New Roman" w:hAnsi="Verdana" w:cs="Arial"/>
                <w:sz w:val="18"/>
                <w:szCs w:val="18"/>
              </w:rPr>
              <w:t>Peeyushavalee</w:t>
            </w:r>
            <w:proofErr w:type="spellEnd"/>
            <w:r w:rsidRPr="00391E97">
              <w:rPr>
                <w:rFonts w:ascii="Verdana" w:eastAsia="Times New Roman" w:hAnsi="Verdana" w:cs="Arial"/>
                <w:sz w:val="18"/>
                <w:szCs w:val="18"/>
              </w:rPr>
              <w:t xml:space="preserve"> Rasa B. R. 8/334-345</w:t>
            </w:r>
          </w:p>
        </w:tc>
      </w:tr>
      <w:tr w:rsidR="00B911B8" w:rsidRPr="00391E97" w14:paraId="14CC2025" w14:textId="77777777" w:rsidTr="00B911B8">
        <w:trPr>
          <w:trHeight w:val="255"/>
          <w:jc w:val="center"/>
        </w:trPr>
        <w:tc>
          <w:tcPr>
            <w:tcW w:w="6240" w:type="dxa"/>
            <w:shd w:val="clear" w:color="auto" w:fill="auto"/>
            <w:vAlign w:val="bottom"/>
            <w:hideMark/>
          </w:tcPr>
          <w:p w14:paraId="77ABCC5E" w14:textId="77777777" w:rsidR="00B911B8" w:rsidRPr="00391E97" w:rsidRDefault="00B911B8" w:rsidP="00DE0FF0">
            <w:pPr>
              <w:spacing w:after="0" w:line="240" w:lineRule="auto"/>
              <w:rPr>
                <w:rFonts w:ascii="Verdana" w:eastAsia="Times New Roman" w:hAnsi="Verdana" w:cs="Arial"/>
                <w:sz w:val="18"/>
                <w:szCs w:val="18"/>
              </w:rPr>
            </w:pPr>
            <w:proofErr w:type="spellStart"/>
            <w:r w:rsidRPr="00391E97">
              <w:rPr>
                <w:rFonts w:ascii="Verdana" w:eastAsia="Times New Roman" w:hAnsi="Verdana" w:cs="Arial"/>
                <w:sz w:val="18"/>
                <w:szCs w:val="18"/>
              </w:rPr>
              <w:t>Prataapalankes`hvara</w:t>
            </w:r>
            <w:proofErr w:type="spellEnd"/>
            <w:r w:rsidRPr="00391E97">
              <w:rPr>
                <w:rFonts w:ascii="Verdana" w:eastAsia="Times New Roman" w:hAnsi="Verdana" w:cs="Arial"/>
                <w:sz w:val="18"/>
                <w:szCs w:val="18"/>
              </w:rPr>
              <w:t xml:space="preserve"> Rasa Y. R.</w:t>
            </w:r>
          </w:p>
        </w:tc>
      </w:tr>
      <w:tr w:rsidR="00B911B8" w:rsidRPr="00391E97" w14:paraId="11A4041C" w14:textId="77777777" w:rsidTr="00B911B8">
        <w:trPr>
          <w:trHeight w:val="255"/>
          <w:jc w:val="center"/>
        </w:trPr>
        <w:tc>
          <w:tcPr>
            <w:tcW w:w="6240" w:type="dxa"/>
            <w:shd w:val="clear" w:color="auto" w:fill="auto"/>
            <w:vAlign w:val="bottom"/>
            <w:hideMark/>
          </w:tcPr>
          <w:p w14:paraId="75F9F7CA" w14:textId="77777777" w:rsidR="00B911B8" w:rsidRPr="00391E97" w:rsidRDefault="00B911B8" w:rsidP="00DE0FF0">
            <w:pPr>
              <w:spacing w:after="0" w:line="240" w:lineRule="auto"/>
              <w:rPr>
                <w:rFonts w:ascii="Verdana" w:eastAsia="Times New Roman" w:hAnsi="Verdana" w:cs="Arial"/>
                <w:sz w:val="18"/>
                <w:szCs w:val="18"/>
              </w:rPr>
            </w:pPr>
            <w:proofErr w:type="spellStart"/>
            <w:r w:rsidRPr="00391E97">
              <w:rPr>
                <w:rFonts w:ascii="Verdana" w:eastAsia="Times New Roman" w:hAnsi="Verdana" w:cs="Arial"/>
                <w:sz w:val="18"/>
                <w:szCs w:val="18"/>
              </w:rPr>
              <w:t>Pravaalapanchaamritra</w:t>
            </w:r>
            <w:proofErr w:type="spellEnd"/>
            <w:r w:rsidRPr="00391E97">
              <w:rPr>
                <w:rFonts w:ascii="Verdana" w:eastAsia="Times New Roman" w:hAnsi="Verdana" w:cs="Arial"/>
                <w:sz w:val="18"/>
                <w:szCs w:val="18"/>
              </w:rPr>
              <w:t xml:space="preserve"> Rasa Y. R.</w:t>
            </w:r>
          </w:p>
        </w:tc>
      </w:tr>
      <w:tr w:rsidR="00B911B8" w:rsidRPr="00391E97" w14:paraId="60E4F140" w14:textId="77777777" w:rsidTr="00B911B8">
        <w:trPr>
          <w:trHeight w:val="255"/>
          <w:jc w:val="center"/>
        </w:trPr>
        <w:tc>
          <w:tcPr>
            <w:tcW w:w="6240" w:type="dxa"/>
            <w:shd w:val="clear" w:color="auto" w:fill="auto"/>
            <w:vAlign w:val="bottom"/>
            <w:hideMark/>
          </w:tcPr>
          <w:p w14:paraId="5C3E663C" w14:textId="77777777" w:rsidR="00B911B8" w:rsidRPr="00391E97" w:rsidRDefault="00B911B8" w:rsidP="00DE0FF0">
            <w:pPr>
              <w:spacing w:after="0" w:line="240" w:lineRule="auto"/>
              <w:rPr>
                <w:rFonts w:ascii="Verdana" w:eastAsia="Times New Roman" w:hAnsi="Verdana" w:cs="Arial"/>
                <w:sz w:val="18"/>
                <w:szCs w:val="18"/>
              </w:rPr>
            </w:pPr>
            <w:r w:rsidRPr="00391E97">
              <w:rPr>
                <w:rFonts w:ascii="Verdana" w:eastAsia="Times New Roman" w:hAnsi="Verdana" w:cs="Arial"/>
                <w:sz w:val="18"/>
                <w:szCs w:val="18"/>
              </w:rPr>
              <w:t xml:space="preserve">Vijaya </w:t>
            </w:r>
            <w:proofErr w:type="spellStart"/>
            <w:r w:rsidRPr="00391E97">
              <w:rPr>
                <w:rFonts w:ascii="Verdana" w:eastAsia="Times New Roman" w:hAnsi="Verdana" w:cs="Arial"/>
                <w:sz w:val="18"/>
                <w:szCs w:val="18"/>
              </w:rPr>
              <w:t>Parpat`ee</w:t>
            </w:r>
            <w:proofErr w:type="spellEnd"/>
            <w:r w:rsidRPr="00391E97">
              <w:rPr>
                <w:rFonts w:ascii="Verdana" w:eastAsia="Times New Roman" w:hAnsi="Verdana" w:cs="Arial"/>
                <w:sz w:val="18"/>
                <w:szCs w:val="18"/>
              </w:rPr>
              <w:t xml:space="preserve"> B. R. 8/461-484</w:t>
            </w:r>
          </w:p>
        </w:tc>
      </w:tr>
      <w:tr w:rsidR="00B911B8" w:rsidRPr="00391E97" w14:paraId="2F554DE9" w14:textId="77777777" w:rsidTr="00B911B8">
        <w:trPr>
          <w:trHeight w:val="255"/>
          <w:jc w:val="center"/>
        </w:trPr>
        <w:tc>
          <w:tcPr>
            <w:tcW w:w="6240" w:type="dxa"/>
            <w:shd w:val="clear" w:color="auto" w:fill="auto"/>
            <w:vAlign w:val="bottom"/>
            <w:hideMark/>
          </w:tcPr>
          <w:p w14:paraId="4A07FBD7" w14:textId="77777777" w:rsidR="00B911B8" w:rsidRPr="00391E97" w:rsidRDefault="00B911B8" w:rsidP="00DE0FF0">
            <w:pPr>
              <w:spacing w:after="0" w:line="240" w:lineRule="auto"/>
              <w:rPr>
                <w:rFonts w:ascii="Verdana" w:eastAsia="Times New Roman" w:hAnsi="Verdana" w:cs="Arial"/>
                <w:sz w:val="18"/>
                <w:szCs w:val="18"/>
              </w:rPr>
            </w:pPr>
            <w:proofErr w:type="spellStart"/>
            <w:r w:rsidRPr="00391E97">
              <w:rPr>
                <w:rFonts w:ascii="Verdana" w:eastAsia="Times New Roman" w:hAnsi="Verdana" w:cs="Arial"/>
                <w:sz w:val="18"/>
                <w:szCs w:val="18"/>
              </w:rPr>
              <w:t>Vis`hvaa</w:t>
            </w:r>
            <w:proofErr w:type="spellEnd"/>
            <w:r w:rsidRPr="00391E97">
              <w:rPr>
                <w:rFonts w:ascii="Verdana" w:eastAsia="Times New Roman" w:hAnsi="Verdana" w:cs="Arial"/>
                <w:sz w:val="18"/>
                <w:szCs w:val="18"/>
              </w:rPr>
              <w:t xml:space="preserve"> </w:t>
            </w:r>
            <w:proofErr w:type="spellStart"/>
            <w:r w:rsidRPr="00391E97">
              <w:rPr>
                <w:rFonts w:ascii="Verdana" w:eastAsia="Times New Roman" w:hAnsi="Verdana" w:cs="Arial"/>
                <w:sz w:val="18"/>
                <w:szCs w:val="18"/>
              </w:rPr>
              <w:t>Ajamodaadi</w:t>
            </w:r>
            <w:proofErr w:type="spellEnd"/>
            <w:r w:rsidRPr="00391E97">
              <w:rPr>
                <w:rFonts w:ascii="Verdana" w:eastAsia="Times New Roman" w:hAnsi="Verdana" w:cs="Arial"/>
                <w:sz w:val="18"/>
                <w:szCs w:val="18"/>
              </w:rPr>
              <w:t xml:space="preserve"> </w:t>
            </w:r>
            <w:proofErr w:type="spellStart"/>
            <w:r w:rsidRPr="00391E97">
              <w:rPr>
                <w:rFonts w:ascii="Verdana" w:eastAsia="Times New Roman" w:hAnsi="Verdana" w:cs="Arial"/>
                <w:sz w:val="18"/>
                <w:szCs w:val="18"/>
              </w:rPr>
              <w:t>Choorn`a</w:t>
            </w:r>
            <w:proofErr w:type="spellEnd"/>
            <w:r w:rsidRPr="00391E97">
              <w:rPr>
                <w:rFonts w:ascii="Verdana" w:eastAsia="Times New Roman" w:hAnsi="Verdana" w:cs="Arial"/>
                <w:sz w:val="18"/>
                <w:szCs w:val="18"/>
              </w:rPr>
              <w:t xml:space="preserve"> S. Y. 3/113</w:t>
            </w:r>
          </w:p>
        </w:tc>
      </w:tr>
      <w:tr w:rsidR="00B911B8" w:rsidRPr="00391E97" w14:paraId="24DAC3F8" w14:textId="77777777" w:rsidTr="00B911B8">
        <w:trPr>
          <w:trHeight w:val="255"/>
          <w:jc w:val="center"/>
        </w:trPr>
        <w:tc>
          <w:tcPr>
            <w:tcW w:w="6240" w:type="dxa"/>
            <w:shd w:val="clear" w:color="auto" w:fill="auto"/>
            <w:vAlign w:val="bottom"/>
            <w:hideMark/>
          </w:tcPr>
          <w:p w14:paraId="769A9F36" w14:textId="77777777" w:rsidR="00B911B8" w:rsidRPr="00391E97" w:rsidRDefault="00B911B8" w:rsidP="00DE0FF0">
            <w:pPr>
              <w:spacing w:after="0" w:line="240" w:lineRule="auto"/>
              <w:rPr>
                <w:rFonts w:ascii="Verdana" w:eastAsia="Times New Roman" w:hAnsi="Verdana" w:cs="Arial"/>
                <w:sz w:val="18"/>
                <w:szCs w:val="18"/>
              </w:rPr>
            </w:pPr>
            <w:proofErr w:type="spellStart"/>
            <w:r w:rsidRPr="00391E97">
              <w:rPr>
                <w:rFonts w:ascii="Verdana" w:eastAsia="Times New Roman" w:hAnsi="Verdana" w:cs="Arial"/>
                <w:sz w:val="18"/>
                <w:szCs w:val="18"/>
              </w:rPr>
              <w:t>Yavaanyaadi</w:t>
            </w:r>
            <w:proofErr w:type="spellEnd"/>
            <w:r w:rsidRPr="00391E97">
              <w:rPr>
                <w:rFonts w:ascii="Verdana" w:eastAsia="Times New Roman" w:hAnsi="Verdana" w:cs="Arial"/>
                <w:sz w:val="18"/>
                <w:szCs w:val="18"/>
              </w:rPr>
              <w:t xml:space="preserve"> </w:t>
            </w:r>
            <w:proofErr w:type="spellStart"/>
            <w:r w:rsidRPr="00391E97">
              <w:rPr>
                <w:rFonts w:ascii="Verdana" w:eastAsia="Times New Roman" w:hAnsi="Verdana" w:cs="Arial"/>
                <w:sz w:val="18"/>
                <w:szCs w:val="18"/>
              </w:rPr>
              <w:t>Choorn`a</w:t>
            </w:r>
            <w:proofErr w:type="spellEnd"/>
            <w:r w:rsidRPr="00391E97">
              <w:rPr>
                <w:rFonts w:ascii="Verdana" w:eastAsia="Times New Roman" w:hAnsi="Verdana" w:cs="Arial"/>
                <w:sz w:val="18"/>
                <w:szCs w:val="18"/>
              </w:rPr>
              <w:t xml:space="preserve"> A. H. Chi. 9/110-113</w:t>
            </w:r>
          </w:p>
        </w:tc>
      </w:tr>
    </w:tbl>
    <w:p w14:paraId="779CC38D" w14:textId="77777777" w:rsidR="00B911B8" w:rsidRDefault="00B911B8" w:rsidP="00B911B8">
      <w:pPr>
        <w:pStyle w:val="EndnoteText"/>
      </w:pPr>
    </w:p>
    <w:p w14:paraId="12FC04EE" w14:textId="0AD8BDF1" w:rsidR="005F2901" w:rsidRDefault="005F2901" w:rsidP="005F2901">
      <w:pPr>
        <w:spacing w:before="100" w:beforeAutospacing="1" w:after="100" w:afterAutospacing="1" w:line="240" w:lineRule="auto"/>
        <w:rPr>
          <w:rFonts w:ascii="Times New Roman" w:eastAsia="Times New Roman" w:hAnsi="Times New Roman" w:cs="Times New Roman"/>
          <w:sz w:val="24"/>
          <w:szCs w:val="24"/>
        </w:rPr>
      </w:pPr>
      <w:r w:rsidRPr="005F2901">
        <w:rPr>
          <w:rFonts w:ascii="Times New Roman" w:eastAsia="Times New Roman" w:hAnsi="Times New Roman" w:cs="Times New Roman"/>
          <w:sz w:val="24"/>
          <w:szCs w:val="24"/>
        </w:rPr>
        <w:t>These may be used in CTCAE Grade 1–2 CID, while higher grades necessitate hospital-based allopathy. Integrative feasibility exists in milder cases or post-stabilization.</w:t>
      </w:r>
    </w:p>
    <w:p w14:paraId="37FB83FE" w14:textId="47037F04" w:rsidR="00061CE3" w:rsidRDefault="00061CE3" w:rsidP="005F2901">
      <w:pPr>
        <w:spacing w:before="100" w:beforeAutospacing="1" w:after="100" w:afterAutospacing="1" w:line="240" w:lineRule="auto"/>
        <w:rPr>
          <w:rFonts w:ascii="Times New Roman" w:eastAsia="Times New Roman" w:hAnsi="Times New Roman" w:cs="Times New Roman"/>
          <w:sz w:val="24"/>
          <w:szCs w:val="24"/>
        </w:rPr>
      </w:pPr>
    </w:p>
    <w:p w14:paraId="6C2C8AD3" w14:textId="7BFA554F" w:rsidR="00061CE3" w:rsidRDefault="00061CE3" w:rsidP="005F290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proofErr w:type="gramStart"/>
      <w:r>
        <w:rPr>
          <w:rFonts w:ascii="Times New Roman" w:eastAsia="Times New Roman" w:hAnsi="Times New Roman" w:cs="Times New Roman"/>
          <w:sz w:val="24"/>
          <w:szCs w:val="24"/>
        </w:rPr>
        <w:t>above mentioned</w:t>
      </w:r>
      <w:proofErr w:type="gramEnd"/>
      <w:r>
        <w:rPr>
          <w:rFonts w:ascii="Times New Roman" w:eastAsia="Times New Roman" w:hAnsi="Times New Roman" w:cs="Times New Roman"/>
          <w:sz w:val="24"/>
          <w:szCs w:val="24"/>
        </w:rPr>
        <w:t xml:space="preserve"> approach and strategies can be summarized as in Figure1</w:t>
      </w:r>
    </w:p>
    <w:p w14:paraId="6D38A83C" w14:textId="77777777" w:rsidR="00061CE3" w:rsidRPr="00061CE3" w:rsidRDefault="00061CE3" w:rsidP="00061CE3">
      <w:pPr>
        <w:spacing w:before="100" w:beforeAutospacing="1" w:after="100" w:afterAutospacing="1" w:line="240" w:lineRule="auto"/>
        <w:jc w:val="center"/>
        <w:rPr>
          <w:rFonts w:ascii="Times New Roman" w:eastAsia="Times New Roman" w:hAnsi="Times New Roman" w:cs="Times New Roman"/>
          <w:sz w:val="24"/>
          <w:szCs w:val="24"/>
        </w:rPr>
      </w:pPr>
      <w:r w:rsidRPr="00061CE3">
        <w:rPr>
          <w:rFonts w:ascii="Times New Roman" w:eastAsia="Times New Roman" w:hAnsi="Times New Roman" w:cs="Times New Roman"/>
          <w:sz w:val="24"/>
          <w:szCs w:val="24"/>
        </w:rPr>
        <w:lastRenderedPageBreak/>
        <w:t>Chemotherapy Patient</w:t>
      </w:r>
    </w:p>
    <w:p w14:paraId="319AFB10" w14:textId="1BCBED6B" w:rsidR="00061CE3" w:rsidRPr="00061CE3" w:rsidRDefault="00061CE3" w:rsidP="00061CE3">
      <w:pPr>
        <w:spacing w:before="100" w:beforeAutospacing="1" w:after="100" w:afterAutospacing="1" w:line="240" w:lineRule="auto"/>
        <w:jc w:val="center"/>
        <w:rPr>
          <w:rFonts w:ascii="Times New Roman" w:eastAsia="Times New Roman" w:hAnsi="Times New Roman" w:cs="Times New Roman"/>
          <w:sz w:val="24"/>
          <w:szCs w:val="24"/>
        </w:rPr>
      </w:pPr>
      <w:r w:rsidRPr="00061CE3">
        <w:rPr>
          <w:rFonts w:ascii="Times New Roman" w:eastAsia="Times New Roman" w:hAnsi="Times New Roman" w:cs="Times New Roman"/>
          <w:sz w:val="24"/>
          <w:szCs w:val="24"/>
        </w:rPr>
        <w:t>↓</w:t>
      </w:r>
    </w:p>
    <w:p w14:paraId="219E52A1" w14:textId="795FEBD2" w:rsidR="00061CE3" w:rsidRPr="00061CE3" w:rsidRDefault="00061CE3" w:rsidP="00061CE3">
      <w:pPr>
        <w:spacing w:before="100" w:beforeAutospacing="1" w:after="100" w:afterAutospacing="1" w:line="240" w:lineRule="auto"/>
        <w:jc w:val="center"/>
        <w:rPr>
          <w:rFonts w:ascii="Times New Roman" w:eastAsia="Times New Roman" w:hAnsi="Times New Roman" w:cs="Times New Roman"/>
          <w:sz w:val="24"/>
          <w:szCs w:val="24"/>
        </w:rPr>
      </w:pPr>
      <w:r w:rsidRPr="00061CE3">
        <w:rPr>
          <w:rFonts w:ascii="Times New Roman" w:eastAsia="Times New Roman" w:hAnsi="Times New Roman" w:cs="Times New Roman"/>
          <w:sz w:val="24"/>
          <w:szCs w:val="24"/>
        </w:rPr>
        <w:t>Assess CID (CTCAE)</w:t>
      </w:r>
    </w:p>
    <w:p w14:paraId="51D4BEB5" w14:textId="4E4BE471" w:rsidR="00061CE3" w:rsidRDefault="00061CE3" w:rsidP="00061CE3">
      <w:pPr>
        <w:spacing w:before="100" w:beforeAutospacing="1" w:after="100" w:afterAutospacing="1" w:line="240" w:lineRule="auto"/>
        <w:jc w:val="center"/>
        <w:rPr>
          <w:rFonts w:ascii="Times New Roman" w:eastAsia="Times New Roman" w:hAnsi="Times New Roman" w:cs="Times New Roman"/>
          <w:sz w:val="24"/>
          <w:szCs w:val="24"/>
        </w:rPr>
      </w:pPr>
      <w:r w:rsidRPr="00061CE3">
        <w:rPr>
          <w:rFonts w:ascii="Times New Roman" w:eastAsia="Times New Roman" w:hAnsi="Times New Roman" w:cs="Times New Roman"/>
          <w:sz w:val="24"/>
          <w:szCs w:val="24"/>
        </w:rPr>
        <w:t>↓</w:t>
      </w:r>
    </w:p>
    <w:tbl>
      <w:tblPr>
        <w:tblStyle w:val="TableGrid"/>
        <w:tblW w:w="0" w:type="auto"/>
        <w:tblLook w:val="04A0" w:firstRow="1" w:lastRow="0" w:firstColumn="1" w:lastColumn="0" w:noHBand="0" w:noVBand="1"/>
      </w:tblPr>
      <w:tblGrid>
        <w:gridCol w:w="3116"/>
        <w:gridCol w:w="3117"/>
        <w:gridCol w:w="3117"/>
      </w:tblGrid>
      <w:tr w:rsidR="005A0C58" w14:paraId="1D180B96" w14:textId="77777777" w:rsidTr="005A0C58">
        <w:tc>
          <w:tcPr>
            <w:tcW w:w="3116" w:type="dxa"/>
            <w:shd w:val="clear" w:color="auto" w:fill="D9D9D9" w:themeFill="background1" w:themeFillShade="D9"/>
          </w:tcPr>
          <w:p w14:paraId="2C6FB026" w14:textId="77777777" w:rsidR="005A0C58" w:rsidRDefault="005A0C58" w:rsidP="005A0C58">
            <w:pPr>
              <w:jc w:val="center"/>
              <w:rPr>
                <w:rFonts w:ascii="Times New Roman" w:eastAsia="Times New Roman" w:hAnsi="Times New Roman" w:cs="Times New Roman"/>
                <w:sz w:val="24"/>
                <w:szCs w:val="24"/>
              </w:rPr>
            </w:pPr>
            <w:r w:rsidRPr="00061CE3">
              <w:rPr>
                <w:rFonts w:ascii="Times New Roman" w:eastAsia="Times New Roman" w:hAnsi="Times New Roman" w:cs="Times New Roman"/>
                <w:sz w:val="24"/>
                <w:szCs w:val="24"/>
              </w:rPr>
              <w:t xml:space="preserve">Grade 0–1 </w:t>
            </w:r>
          </w:p>
          <w:p w14:paraId="31D54E29" w14:textId="53C565C4" w:rsidR="005A0C58" w:rsidRDefault="005A0C58" w:rsidP="005A0C58">
            <w:pPr>
              <w:jc w:val="center"/>
              <w:rPr>
                <w:rFonts w:ascii="Times New Roman" w:eastAsia="Times New Roman" w:hAnsi="Times New Roman" w:cs="Times New Roman"/>
                <w:sz w:val="24"/>
                <w:szCs w:val="24"/>
              </w:rPr>
            </w:pPr>
            <w:r w:rsidRPr="00061CE3">
              <w:rPr>
                <w:rFonts w:ascii="Times New Roman" w:eastAsia="Times New Roman" w:hAnsi="Times New Roman" w:cs="Times New Roman"/>
                <w:sz w:val="24"/>
                <w:szCs w:val="24"/>
              </w:rPr>
              <w:t xml:space="preserve">Mild diarrhea    </w:t>
            </w:r>
          </w:p>
        </w:tc>
        <w:tc>
          <w:tcPr>
            <w:tcW w:w="3117" w:type="dxa"/>
            <w:shd w:val="clear" w:color="auto" w:fill="D9D9D9" w:themeFill="background1" w:themeFillShade="D9"/>
          </w:tcPr>
          <w:p w14:paraId="28F7FBA9" w14:textId="77777777" w:rsidR="005A0C58" w:rsidRDefault="005A0C58" w:rsidP="005A0C58">
            <w:pPr>
              <w:jc w:val="center"/>
              <w:rPr>
                <w:rFonts w:ascii="Times New Roman" w:eastAsia="Times New Roman" w:hAnsi="Times New Roman" w:cs="Times New Roman"/>
                <w:sz w:val="24"/>
                <w:szCs w:val="24"/>
              </w:rPr>
            </w:pPr>
            <w:r w:rsidRPr="00061CE3">
              <w:rPr>
                <w:rFonts w:ascii="Times New Roman" w:eastAsia="Times New Roman" w:hAnsi="Times New Roman" w:cs="Times New Roman"/>
                <w:sz w:val="24"/>
                <w:szCs w:val="24"/>
              </w:rPr>
              <w:t xml:space="preserve">Grade 2    </w:t>
            </w:r>
          </w:p>
          <w:p w14:paraId="5F244645" w14:textId="4C7E4814" w:rsidR="005A0C58" w:rsidRDefault="005A0C58" w:rsidP="005A0C58">
            <w:pPr>
              <w:jc w:val="center"/>
              <w:rPr>
                <w:rFonts w:ascii="Times New Roman" w:eastAsia="Times New Roman" w:hAnsi="Times New Roman" w:cs="Times New Roman"/>
                <w:sz w:val="24"/>
                <w:szCs w:val="24"/>
              </w:rPr>
            </w:pPr>
            <w:r w:rsidRPr="00061CE3">
              <w:rPr>
                <w:rFonts w:ascii="Times New Roman" w:eastAsia="Times New Roman" w:hAnsi="Times New Roman" w:cs="Times New Roman"/>
                <w:sz w:val="24"/>
                <w:szCs w:val="24"/>
              </w:rPr>
              <w:t xml:space="preserve">Moderate diarrhea   </w:t>
            </w:r>
          </w:p>
        </w:tc>
        <w:tc>
          <w:tcPr>
            <w:tcW w:w="3117" w:type="dxa"/>
            <w:shd w:val="clear" w:color="auto" w:fill="D9D9D9" w:themeFill="background1" w:themeFillShade="D9"/>
          </w:tcPr>
          <w:p w14:paraId="3917716C" w14:textId="77777777" w:rsidR="005A0C58" w:rsidRDefault="005A0C58" w:rsidP="005A0C58">
            <w:pPr>
              <w:jc w:val="center"/>
              <w:rPr>
                <w:rFonts w:ascii="Times New Roman" w:eastAsia="Times New Roman" w:hAnsi="Times New Roman" w:cs="Times New Roman"/>
                <w:sz w:val="24"/>
                <w:szCs w:val="24"/>
              </w:rPr>
            </w:pPr>
            <w:r w:rsidRPr="00061CE3">
              <w:rPr>
                <w:rFonts w:ascii="Times New Roman" w:eastAsia="Times New Roman" w:hAnsi="Times New Roman" w:cs="Times New Roman"/>
                <w:sz w:val="24"/>
                <w:szCs w:val="24"/>
              </w:rPr>
              <w:t xml:space="preserve">Grade 3–4  </w:t>
            </w:r>
          </w:p>
          <w:p w14:paraId="0DA8BAEF" w14:textId="53671ADE" w:rsidR="005A0C58" w:rsidRDefault="005A0C58" w:rsidP="005A0C58">
            <w:pPr>
              <w:jc w:val="center"/>
              <w:rPr>
                <w:rFonts w:ascii="Times New Roman" w:eastAsia="Times New Roman" w:hAnsi="Times New Roman" w:cs="Times New Roman"/>
                <w:sz w:val="24"/>
                <w:szCs w:val="24"/>
              </w:rPr>
            </w:pPr>
            <w:r w:rsidRPr="00061CE3">
              <w:rPr>
                <w:rFonts w:ascii="Times New Roman" w:eastAsia="Times New Roman" w:hAnsi="Times New Roman" w:cs="Times New Roman"/>
                <w:sz w:val="24"/>
                <w:szCs w:val="24"/>
              </w:rPr>
              <w:t xml:space="preserve">Severe diarrhea                  </w:t>
            </w:r>
          </w:p>
        </w:tc>
      </w:tr>
      <w:tr w:rsidR="005A0C58" w14:paraId="063F30CD" w14:textId="77777777" w:rsidTr="005A0C58">
        <w:tc>
          <w:tcPr>
            <w:tcW w:w="3116" w:type="dxa"/>
          </w:tcPr>
          <w:p w14:paraId="692C8EF2" w14:textId="73586E3D" w:rsidR="005A0C58" w:rsidRDefault="005A0C58" w:rsidP="005A0C58">
            <w:pPr>
              <w:jc w:val="center"/>
              <w:rPr>
                <w:rFonts w:ascii="Times New Roman" w:eastAsia="Times New Roman" w:hAnsi="Times New Roman" w:cs="Times New Roman"/>
                <w:sz w:val="24"/>
                <w:szCs w:val="24"/>
              </w:rPr>
            </w:pPr>
            <w:r w:rsidRPr="00061CE3">
              <w:rPr>
                <w:rFonts w:ascii="Times New Roman" w:eastAsia="Times New Roman" w:hAnsi="Times New Roman" w:cs="Times New Roman"/>
                <w:sz w:val="24"/>
                <w:szCs w:val="24"/>
              </w:rPr>
              <w:t xml:space="preserve">Hydration </w:t>
            </w:r>
            <w:r>
              <w:rPr>
                <w:rFonts w:ascii="Times New Roman" w:eastAsia="Times New Roman" w:hAnsi="Times New Roman" w:cs="Times New Roman"/>
                <w:sz w:val="24"/>
                <w:szCs w:val="24"/>
              </w:rPr>
              <w:t>with</w:t>
            </w:r>
            <w:r w:rsidRPr="00061CE3">
              <w:rPr>
                <w:rFonts w:ascii="Times New Roman" w:eastAsia="Times New Roman" w:hAnsi="Times New Roman" w:cs="Times New Roman"/>
                <w:sz w:val="24"/>
                <w:szCs w:val="24"/>
              </w:rPr>
              <w:t xml:space="preserve">  </w:t>
            </w:r>
          </w:p>
          <w:p w14:paraId="0BEE198C" w14:textId="77777777" w:rsidR="005A0C58" w:rsidRDefault="005A0C58" w:rsidP="005A0C58">
            <w:pPr>
              <w:jc w:val="center"/>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Deepaniya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Peya</w:t>
            </w:r>
            <w:proofErr w:type="spellEnd"/>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Yusha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Yavagu</w:t>
            </w:r>
            <w:proofErr w:type="spellEnd"/>
            <w:r>
              <w:rPr>
                <w:rFonts w:ascii="Times New Roman" w:eastAsia="Times New Roman" w:hAnsi="Times New Roman" w:cs="Times New Roman"/>
                <w:sz w:val="24"/>
                <w:szCs w:val="24"/>
              </w:rPr>
              <w:t xml:space="preserve">, </w:t>
            </w:r>
            <w:proofErr w:type="spellStart"/>
            <w:r w:rsidRPr="00061CE3">
              <w:rPr>
                <w:rFonts w:ascii="Times New Roman" w:eastAsia="Times New Roman" w:hAnsi="Times New Roman" w:cs="Times New Roman"/>
                <w:sz w:val="24"/>
                <w:szCs w:val="24"/>
              </w:rPr>
              <w:t>Takra</w:t>
            </w:r>
            <w:proofErr w:type="spellEnd"/>
            <w:r w:rsidRPr="00061CE3">
              <w:rPr>
                <w:rFonts w:ascii="Times New Roman" w:eastAsia="Times New Roman" w:hAnsi="Times New Roman" w:cs="Times New Roman"/>
                <w:sz w:val="24"/>
                <w:szCs w:val="24"/>
              </w:rPr>
              <w:t xml:space="preserve">, </w:t>
            </w:r>
          </w:p>
          <w:p w14:paraId="7FC45056" w14:textId="26369615" w:rsidR="005A0C58" w:rsidRPr="00061CE3" w:rsidRDefault="005A0C58" w:rsidP="005A0C58">
            <w:pPr>
              <w:spacing w:before="100" w:beforeAutospacing="1" w:after="100" w:afterAutospacing="1"/>
              <w:jc w:val="center"/>
              <w:rPr>
                <w:rFonts w:ascii="Times New Roman" w:eastAsia="Times New Roman" w:hAnsi="Times New Roman" w:cs="Times New Roman"/>
                <w:sz w:val="24"/>
                <w:szCs w:val="24"/>
              </w:rPr>
            </w:pPr>
            <w:proofErr w:type="spellStart"/>
            <w:r w:rsidRPr="00061CE3">
              <w:rPr>
                <w:rFonts w:ascii="Times New Roman" w:eastAsia="Times New Roman" w:hAnsi="Times New Roman" w:cs="Times New Roman"/>
                <w:sz w:val="24"/>
                <w:szCs w:val="24"/>
              </w:rPr>
              <w:t>Kutaja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Prayoga</w:t>
            </w:r>
            <w:proofErr w:type="spellEnd"/>
          </w:p>
          <w:p w14:paraId="3E814C23" w14:textId="77777777" w:rsidR="005A0C58" w:rsidRDefault="005A0C58" w:rsidP="00061CE3">
            <w:pPr>
              <w:spacing w:before="100" w:beforeAutospacing="1" w:after="100" w:afterAutospacing="1"/>
              <w:jc w:val="center"/>
              <w:rPr>
                <w:rFonts w:ascii="Times New Roman" w:eastAsia="Times New Roman" w:hAnsi="Times New Roman" w:cs="Times New Roman"/>
                <w:sz w:val="24"/>
                <w:szCs w:val="24"/>
              </w:rPr>
            </w:pPr>
          </w:p>
        </w:tc>
        <w:tc>
          <w:tcPr>
            <w:tcW w:w="3117" w:type="dxa"/>
          </w:tcPr>
          <w:p w14:paraId="4AE939AA" w14:textId="77777777" w:rsidR="005A0C58" w:rsidRDefault="005A0C58" w:rsidP="005A0C58">
            <w:pPr>
              <w:jc w:val="center"/>
              <w:rPr>
                <w:rFonts w:ascii="Times New Roman" w:eastAsia="Times New Roman" w:hAnsi="Times New Roman" w:cs="Times New Roman"/>
                <w:sz w:val="24"/>
                <w:szCs w:val="24"/>
              </w:rPr>
            </w:pPr>
            <w:r w:rsidRPr="00061CE3">
              <w:rPr>
                <w:rFonts w:ascii="Times New Roman" w:eastAsia="Times New Roman" w:hAnsi="Times New Roman" w:cs="Times New Roman"/>
                <w:sz w:val="24"/>
                <w:szCs w:val="24"/>
              </w:rPr>
              <w:t xml:space="preserve">Oral/IV fluids + </w:t>
            </w:r>
          </w:p>
          <w:p w14:paraId="63B8245C" w14:textId="5F596B96" w:rsidR="005A0C58" w:rsidRDefault="005A0C58" w:rsidP="005A0C58">
            <w:pPr>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Deepaniya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Yusha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Yavagu</w:t>
            </w:r>
            <w:proofErr w:type="spellEnd"/>
            <w:r w:rsidRPr="00061CE3">
              <w:rPr>
                <w:rFonts w:ascii="Times New Roman" w:eastAsia="Times New Roman" w:hAnsi="Times New Roman" w:cs="Times New Roman"/>
                <w:sz w:val="24"/>
                <w:szCs w:val="24"/>
              </w:rPr>
              <w:t xml:space="preserve"> </w:t>
            </w:r>
            <w:proofErr w:type="spellStart"/>
            <w:r w:rsidRPr="00061CE3">
              <w:rPr>
                <w:rFonts w:ascii="Times New Roman" w:eastAsia="Times New Roman" w:hAnsi="Times New Roman" w:cs="Times New Roman"/>
                <w:sz w:val="24"/>
                <w:szCs w:val="24"/>
              </w:rPr>
              <w:t>Atisarahara</w:t>
            </w:r>
            <w:proofErr w:type="spellEnd"/>
            <w:r w:rsidRPr="00061CE3">
              <w:rPr>
                <w:rFonts w:ascii="Times New Roman" w:eastAsia="Times New Roman" w:hAnsi="Times New Roman" w:cs="Times New Roman"/>
                <w:sz w:val="24"/>
                <w:szCs w:val="24"/>
              </w:rPr>
              <w:t xml:space="preserve"> </w:t>
            </w:r>
            <w:proofErr w:type="spellStart"/>
            <w:r w:rsidRPr="00061CE3">
              <w:rPr>
                <w:rFonts w:ascii="Times New Roman" w:eastAsia="Times New Roman" w:hAnsi="Times New Roman" w:cs="Times New Roman"/>
                <w:sz w:val="24"/>
                <w:szCs w:val="24"/>
              </w:rPr>
              <w:t>aushadha</w:t>
            </w:r>
            <w:proofErr w:type="spellEnd"/>
            <w:r w:rsidRPr="00061CE3">
              <w:rPr>
                <w:rFonts w:ascii="Times New Roman" w:eastAsia="Times New Roman" w:hAnsi="Times New Roman" w:cs="Times New Roman"/>
                <w:sz w:val="24"/>
                <w:szCs w:val="24"/>
              </w:rPr>
              <w:t xml:space="preserve">  </w:t>
            </w:r>
          </w:p>
          <w:p w14:paraId="0152C1F8" w14:textId="40C30520" w:rsidR="005A0C58" w:rsidRDefault="005A0C58" w:rsidP="00061CE3">
            <w:pPr>
              <w:spacing w:before="100" w:beforeAutospacing="1" w:after="100" w:afterAutospacing="1"/>
              <w:jc w:val="center"/>
              <w:rPr>
                <w:rFonts w:ascii="Times New Roman" w:eastAsia="Times New Roman" w:hAnsi="Times New Roman" w:cs="Times New Roman"/>
                <w:sz w:val="24"/>
                <w:szCs w:val="24"/>
              </w:rPr>
            </w:pPr>
            <w:r w:rsidRPr="00061CE3">
              <w:rPr>
                <w:rFonts w:ascii="Times New Roman" w:eastAsia="Times New Roman" w:hAnsi="Times New Roman" w:cs="Times New Roman"/>
                <w:sz w:val="24"/>
                <w:szCs w:val="24"/>
              </w:rPr>
              <w:t>(</w:t>
            </w:r>
            <w:proofErr w:type="spellStart"/>
            <w:r w:rsidRPr="00061CE3">
              <w:rPr>
                <w:rFonts w:ascii="Times New Roman" w:eastAsia="Times New Roman" w:hAnsi="Times New Roman" w:cs="Times New Roman"/>
                <w:sz w:val="24"/>
                <w:szCs w:val="24"/>
              </w:rPr>
              <w:t>Kutaja</w:t>
            </w:r>
            <w:proofErr w:type="spellEnd"/>
            <w:r w:rsidRPr="00061CE3">
              <w:rPr>
                <w:rFonts w:ascii="Times New Roman" w:eastAsia="Times New Roman" w:hAnsi="Times New Roman" w:cs="Times New Roman"/>
                <w:sz w:val="24"/>
                <w:szCs w:val="24"/>
              </w:rPr>
              <w:t xml:space="preserve">, </w:t>
            </w:r>
            <w:proofErr w:type="spellStart"/>
            <w:r w:rsidRPr="00061CE3">
              <w:rPr>
                <w:rFonts w:ascii="Times New Roman" w:eastAsia="Times New Roman" w:hAnsi="Times New Roman" w:cs="Times New Roman"/>
                <w:sz w:val="24"/>
                <w:szCs w:val="24"/>
              </w:rPr>
              <w:t>Bilva</w:t>
            </w:r>
            <w:proofErr w:type="spellEnd"/>
            <w:r w:rsidRPr="00061CE3">
              <w:rPr>
                <w:rFonts w:ascii="Times New Roman" w:eastAsia="Times New Roman" w:hAnsi="Times New Roman" w:cs="Times New Roman"/>
                <w:sz w:val="24"/>
                <w:szCs w:val="24"/>
              </w:rPr>
              <w:t xml:space="preserve">, </w:t>
            </w:r>
            <w:proofErr w:type="spellStart"/>
            <w:r w:rsidRPr="00061CE3">
              <w:rPr>
                <w:rFonts w:ascii="Times New Roman" w:eastAsia="Times New Roman" w:hAnsi="Times New Roman" w:cs="Times New Roman"/>
                <w:sz w:val="24"/>
                <w:szCs w:val="24"/>
              </w:rPr>
              <w:t>Musta</w:t>
            </w:r>
            <w:proofErr w:type="spellEnd"/>
            <w:r w:rsidRPr="00061CE3">
              <w:rPr>
                <w:rFonts w:ascii="Times New Roman" w:eastAsia="Times New Roman" w:hAnsi="Times New Roman" w:cs="Times New Roman"/>
                <w:sz w:val="24"/>
                <w:szCs w:val="24"/>
              </w:rPr>
              <w:t xml:space="preserve">) + </w:t>
            </w:r>
            <w:proofErr w:type="spellStart"/>
            <w:r w:rsidRPr="00061CE3">
              <w:rPr>
                <w:rFonts w:ascii="Times New Roman" w:eastAsia="Times New Roman" w:hAnsi="Times New Roman" w:cs="Times New Roman"/>
                <w:sz w:val="24"/>
                <w:szCs w:val="24"/>
              </w:rPr>
              <w:t>Takra</w:t>
            </w:r>
            <w:proofErr w:type="spellEnd"/>
            <w:r w:rsidRPr="00061CE3">
              <w:rPr>
                <w:rFonts w:ascii="Times New Roman" w:eastAsia="Times New Roman" w:hAnsi="Times New Roman" w:cs="Times New Roman"/>
                <w:sz w:val="24"/>
                <w:szCs w:val="24"/>
              </w:rPr>
              <w:t xml:space="preserve">          </w:t>
            </w:r>
          </w:p>
        </w:tc>
        <w:tc>
          <w:tcPr>
            <w:tcW w:w="3117" w:type="dxa"/>
          </w:tcPr>
          <w:p w14:paraId="5EE8061B" w14:textId="640A2C95" w:rsidR="005A0C58" w:rsidRDefault="005A0C58" w:rsidP="00061CE3">
            <w:pPr>
              <w:spacing w:before="100" w:beforeAutospacing="1" w:after="100" w:afterAutospacing="1"/>
              <w:jc w:val="center"/>
              <w:rPr>
                <w:rFonts w:ascii="Times New Roman" w:eastAsia="Times New Roman" w:hAnsi="Times New Roman" w:cs="Times New Roman"/>
                <w:sz w:val="24"/>
                <w:szCs w:val="24"/>
              </w:rPr>
            </w:pPr>
            <w:r w:rsidRPr="00061CE3">
              <w:rPr>
                <w:rFonts w:ascii="Times New Roman" w:eastAsia="Times New Roman" w:hAnsi="Times New Roman" w:cs="Times New Roman"/>
                <w:sz w:val="24"/>
                <w:szCs w:val="24"/>
              </w:rPr>
              <w:t xml:space="preserve">Hospitalization, IV   | fluids, </w:t>
            </w:r>
            <w:proofErr w:type="gramStart"/>
            <w:r w:rsidRPr="00061CE3">
              <w:rPr>
                <w:rFonts w:ascii="Times New Roman" w:eastAsia="Times New Roman" w:hAnsi="Times New Roman" w:cs="Times New Roman"/>
                <w:sz w:val="24"/>
                <w:szCs w:val="24"/>
              </w:rPr>
              <w:t xml:space="preserve">Octreotide;   </w:t>
            </w:r>
            <w:proofErr w:type="gramEnd"/>
            <w:r w:rsidRPr="00061CE3">
              <w:rPr>
                <w:rFonts w:ascii="Times New Roman" w:eastAsia="Times New Roman" w:hAnsi="Times New Roman" w:cs="Times New Roman"/>
                <w:sz w:val="24"/>
                <w:szCs w:val="24"/>
              </w:rPr>
              <w:t xml:space="preserve">Ayurveda </w:t>
            </w:r>
            <w:r>
              <w:rPr>
                <w:rFonts w:ascii="Times New Roman" w:eastAsia="Times New Roman" w:hAnsi="Times New Roman" w:cs="Times New Roman"/>
                <w:sz w:val="24"/>
                <w:szCs w:val="24"/>
              </w:rPr>
              <w:t xml:space="preserve">treatment on hold </w:t>
            </w:r>
            <w:r w:rsidRPr="00061CE3">
              <w:rPr>
                <w:rFonts w:ascii="Times New Roman" w:eastAsia="Times New Roman" w:hAnsi="Times New Roman" w:cs="Times New Roman"/>
                <w:sz w:val="24"/>
                <w:szCs w:val="24"/>
              </w:rPr>
              <w:t xml:space="preserve">till stabilization        </w:t>
            </w:r>
          </w:p>
        </w:tc>
      </w:tr>
    </w:tbl>
    <w:p w14:paraId="27D24450" w14:textId="5355FD68" w:rsidR="00061CE3" w:rsidRPr="00061CE3" w:rsidRDefault="00061CE3" w:rsidP="00061CE3">
      <w:pPr>
        <w:spacing w:before="100" w:beforeAutospacing="1" w:after="100" w:afterAutospacing="1" w:line="240" w:lineRule="auto"/>
        <w:jc w:val="center"/>
        <w:rPr>
          <w:rFonts w:ascii="Times New Roman" w:eastAsia="Times New Roman" w:hAnsi="Times New Roman" w:cs="Times New Roman"/>
          <w:sz w:val="24"/>
          <w:szCs w:val="24"/>
        </w:rPr>
      </w:pPr>
      <w:r w:rsidRPr="00061CE3">
        <w:rPr>
          <w:rFonts w:ascii="Times New Roman" w:eastAsia="Times New Roman" w:hAnsi="Times New Roman" w:cs="Times New Roman"/>
          <w:sz w:val="24"/>
          <w:szCs w:val="24"/>
        </w:rPr>
        <w:t>↓</w:t>
      </w:r>
    </w:p>
    <w:p w14:paraId="48937CE4" w14:textId="24E74EBB" w:rsidR="00061CE3" w:rsidRPr="00061CE3" w:rsidRDefault="00061CE3" w:rsidP="00061CE3">
      <w:pPr>
        <w:spacing w:before="100" w:beforeAutospacing="1" w:after="100" w:afterAutospacing="1" w:line="240" w:lineRule="auto"/>
        <w:jc w:val="center"/>
        <w:rPr>
          <w:rFonts w:ascii="Times New Roman" w:eastAsia="Times New Roman" w:hAnsi="Times New Roman" w:cs="Times New Roman"/>
          <w:sz w:val="24"/>
          <w:szCs w:val="24"/>
        </w:rPr>
      </w:pPr>
      <w:r w:rsidRPr="00061CE3">
        <w:rPr>
          <w:rFonts w:ascii="Times New Roman" w:eastAsia="Times New Roman" w:hAnsi="Times New Roman" w:cs="Times New Roman"/>
          <w:sz w:val="24"/>
          <w:szCs w:val="24"/>
        </w:rPr>
        <w:t>After diarrhea stabilizes (Grade 0–1)</w:t>
      </w:r>
    </w:p>
    <w:p w14:paraId="5D2B09C6" w14:textId="58C42E81" w:rsidR="00061CE3" w:rsidRPr="00061CE3" w:rsidRDefault="00061CE3" w:rsidP="00061CE3">
      <w:pPr>
        <w:spacing w:before="100" w:beforeAutospacing="1" w:after="100" w:afterAutospacing="1" w:line="240" w:lineRule="auto"/>
        <w:jc w:val="center"/>
        <w:rPr>
          <w:rFonts w:ascii="Times New Roman" w:eastAsia="Times New Roman" w:hAnsi="Times New Roman" w:cs="Times New Roman"/>
          <w:sz w:val="24"/>
          <w:szCs w:val="24"/>
        </w:rPr>
      </w:pPr>
      <w:r w:rsidRPr="00061CE3">
        <w:rPr>
          <w:rFonts w:ascii="Times New Roman" w:eastAsia="Times New Roman" w:hAnsi="Times New Roman" w:cs="Times New Roman"/>
          <w:sz w:val="24"/>
          <w:szCs w:val="24"/>
        </w:rPr>
        <w:t>↓</w:t>
      </w:r>
    </w:p>
    <w:p w14:paraId="313893F5" w14:textId="77777777" w:rsidR="005A0C58" w:rsidRPr="00061CE3" w:rsidRDefault="005A0C58" w:rsidP="000B4621">
      <w:pPr>
        <w:spacing w:after="0" w:line="240" w:lineRule="auto"/>
        <w:jc w:val="center"/>
        <w:rPr>
          <w:rFonts w:ascii="Times New Roman" w:eastAsia="Times New Roman" w:hAnsi="Times New Roman" w:cs="Times New Roman"/>
          <w:sz w:val="24"/>
          <w:szCs w:val="24"/>
        </w:rPr>
      </w:pPr>
      <w:r w:rsidRPr="00061CE3">
        <w:rPr>
          <w:rFonts w:ascii="Times New Roman" w:eastAsia="Times New Roman" w:hAnsi="Times New Roman" w:cs="Times New Roman"/>
          <w:sz w:val="24"/>
          <w:szCs w:val="24"/>
        </w:rPr>
        <w:t>Address CIM</w:t>
      </w:r>
    </w:p>
    <w:p w14:paraId="1544515C" w14:textId="6D085C14" w:rsidR="00061CE3" w:rsidRPr="00061CE3" w:rsidRDefault="00061CE3" w:rsidP="000B4621">
      <w:pPr>
        <w:spacing w:after="0" w:line="240" w:lineRule="auto"/>
        <w:jc w:val="center"/>
        <w:rPr>
          <w:rFonts w:ascii="Times New Roman" w:eastAsia="Times New Roman" w:hAnsi="Times New Roman" w:cs="Times New Roman"/>
          <w:sz w:val="24"/>
          <w:szCs w:val="24"/>
        </w:rPr>
      </w:pPr>
      <w:r w:rsidRPr="00061CE3">
        <w:rPr>
          <w:rFonts w:ascii="Times New Roman" w:eastAsia="Times New Roman" w:hAnsi="Times New Roman" w:cs="Times New Roman"/>
          <w:sz w:val="24"/>
          <w:szCs w:val="24"/>
        </w:rPr>
        <w:t xml:space="preserve">Introduce </w:t>
      </w:r>
      <w:proofErr w:type="spellStart"/>
      <w:r w:rsidRPr="00061CE3">
        <w:rPr>
          <w:rFonts w:ascii="Times New Roman" w:eastAsia="Times New Roman" w:hAnsi="Times New Roman" w:cs="Times New Roman"/>
          <w:sz w:val="24"/>
          <w:szCs w:val="24"/>
        </w:rPr>
        <w:t>Ksheera-Ghrita</w:t>
      </w:r>
      <w:proofErr w:type="spellEnd"/>
      <w:r w:rsidRPr="00061CE3">
        <w:rPr>
          <w:rFonts w:ascii="Times New Roman" w:eastAsia="Times New Roman" w:hAnsi="Times New Roman" w:cs="Times New Roman"/>
          <w:sz w:val="24"/>
          <w:szCs w:val="24"/>
        </w:rPr>
        <w:t xml:space="preserve"> Basti for Majja </w:t>
      </w:r>
      <w:proofErr w:type="spellStart"/>
      <w:r w:rsidRPr="00061CE3">
        <w:rPr>
          <w:rFonts w:ascii="Times New Roman" w:eastAsia="Times New Roman" w:hAnsi="Times New Roman" w:cs="Times New Roman"/>
          <w:sz w:val="24"/>
          <w:szCs w:val="24"/>
        </w:rPr>
        <w:t>Poshana</w:t>
      </w:r>
      <w:proofErr w:type="spellEnd"/>
      <w:r w:rsidRPr="00061CE3">
        <w:rPr>
          <w:rFonts w:ascii="Times New Roman" w:eastAsia="Times New Roman" w:hAnsi="Times New Roman" w:cs="Times New Roman"/>
          <w:sz w:val="24"/>
          <w:szCs w:val="24"/>
        </w:rPr>
        <w:t xml:space="preserve"> </w:t>
      </w:r>
    </w:p>
    <w:p w14:paraId="78F1EBEB" w14:textId="0653CB63" w:rsidR="00061CE3" w:rsidRPr="00061CE3" w:rsidRDefault="00061CE3" w:rsidP="000B4621">
      <w:pPr>
        <w:spacing w:after="0" w:line="240" w:lineRule="auto"/>
        <w:jc w:val="center"/>
        <w:rPr>
          <w:rFonts w:ascii="Times New Roman" w:eastAsia="Times New Roman" w:hAnsi="Times New Roman" w:cs="Times New Roman"/>
          <w:sz w:val="24"/>
          <w:szCs w:val="24"/>
        </w:rPr>
      </w:pPr>
      <w:r w:rsidRPr="00061CE3">
        <w:rPr>
          <w:rFonts w:ascii="Times New Roman" w:eastAsia="Times New Roman" w:hAnsi="Times New Roman" w:cs="Times New Roman"/>
          <w:sz w:val="24"/>
          <w:szCs w:val="24"/>
        </w:rPr>
        <w:t>- Ayurveda: Ashwagandha, Guduchi,</w:t>
      </w:r>
    </w:p>
    <w:p w14:paraId="79C426C3" w14:textId="77777777" w:rsidR="00B1509A" w:rsidRDefault="00061CE3" w:rsidP="000B4621">
      <w:pPr>
        <w:spacing w:after="0" w:line="240" w:lineRule="auto"/>
        <w:jc w:val="center"/>
        <w:rPr>
          <w:rFonts w:ascii="Times New Roman" w:eastAsia="Times New Roman" w:hAnsi="Times New Roman" w:cs="Times New Roman"/>
          <w:sz w:val="24"/>
          <w:szCs w:val="24"/>
        </w:rPr>
      </w:pPr>
      <w:proofErr w:type="spellStart"/>
      <w:r w:rsidRPr="00061CE3">
        <w:rPr>
          <w:rFonts w:ascii="Times New Roman" w:eastAsia="Times New Roman" w:hAnsi="Times New Roman" w:cs="Times New Roman"/>
          <w:sz w:val="24"/>
          <w:szCs w:val="24"/>
        </w:rPr>
        <w:t>Amalaki</w:t>
      </w:r>
      <w:proofErr w:type="spellEnd"/>
      <w:r w:rsidRPr="00061CE3">
        <w:rPr>
          <w:rFonts w:ascii="Times New Roman" w:eastAsia="Times New Roman" w:hAnsi="Times New Roman" w:cs="Times New Roman"/>
          <w:sz w:val="24"/>
          <w:szCs w:val="24"/>
        </w:rPr>
        <w:t xml:space="preserve">, </w:t>
      </w:r>
      <w:proofErr w:type="spellStart"/>
      <w:r w:rsidRPr="00061CE3">
        <w:rPr>
          <w:rFonts w:ascii="Times New Roman" w:eastAsia="Times New Roman" w:hAnsi="Times New Roman" w:cs="Times New Roman"/>
          <w:sz w:val="24"/>
          <w:szCs w:val="24"/>
        </w:rPr>
        <w:t>Yashtimadhu</w:t>
      </w:r>
      <w:proofErr w:type="spellEnd"/>
      <w:r w:rsidR="00B1509A">
        <w:rPr>
          <w:rFonts w:ascii="Times New Roman" w:eastAsia="Times New Roman" w:hAnsi="Times New Roman" w:cs="Times New Roman"/>
          <w:sz w:val="24"/>
          <w:szCs w:val="24"/>
        </w:rPr>
        <w:t xml:space="preserve"> with </w:t>
      </w:r>
      <w:proofErr w:type="spellStart"/>
      <w:r w:rsidR="00B1509A">
        <w:rPr>
          <w:rFonts w:ascii="Times New Roman" w:eastAsia="Times New Roman" w:hAnsi="Times New Roman" w:cs="Times New Roman"/>
          <w:sz w:val="24"/>
          <w:szCs w:val="24"/>
        </w:rPr>
        <w:t>ghruta</w:t>
      </w:r>
      <w:proofErr w:type="spellEnd"/>
      <w:r w:rsidR="00B1509A">
        <w:rPr>
          <w:rFonts w:ascii="Times New Roman" w:eastAsia="Times New Roman" w:hAnsi="Times New Roman" w:cs="Times New Roman"/>
          <w:sz w:val="24"/>
          <w:szCs w:val="24"/>
        </w:rPr>
        <w:t xml:space="preserve"> </w:t>
      </w:r>
      <w:proofErr w:type="gramStart"/>
      <w:r w:rsidR="00B1509A">
        <w:rPr>
          <w:rFonts w:ascii="Times New Roman" w:eastAsia="Times New Roman" w:hAnsi="Times New Roman" w:cs="Times New Roman"/>
          <w:sz w:val="24"/>
          <w:szCs w:val="24"/>
        </w:rPr>
        <w:t xml:space="preserve">/  </w:t>
      </w:r>
      <w:proofErr w:type="spellStart"/>
      <w:r w:rsidR="00B1509A">
        <w:rPr>
          <w:rFonts w:ascii="Times New Roman" w:eastAsia="Times New Roman" w:hAnsi="Times New Roman" w:cs="Times New Roman"/>
          <w:sz w:val="24"/>
          <w:szCs w:val="24"/>
        </w:rPr>
        <w:t>ksheerpaka</w:t>
      </w:r>
      <w:proofErr w:type="spellEnd"/>
      <w:proofErr w:type="gramEnd"/>
      <w:r w:rsidR="00B1509A">
        <w:rPr>
          <w:rFonts w:ascii="Times New Roman" w:eastAsia="Times New Roman" w:hAnsi="Times New Roman" w:cs="Times New Roman"/>
          <w:sz w:val="24"/>
          <w:szCs w:val="24"/>
        </w:rPr>
        <w:t xml:space="preserve"> </w:t>
      </w:r>
    </w:p>
    <w:p w14:paraId="73F48ABB" w14:textId="32F846E2" w:rsidR="00061CE3" w:rsidRPr="00061CE3" w:rsidRDefault="00B1509A" w:rsidP="000B462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(depending on </w:t>
      </w:r>
      <w:proofErr w:type="spellStart"/>
      <w:proofErr w:type="gramStart"/>
      <w:r>
        <w:rPr>
          <w:rFonts w:ascii="Times New Roman" w:eastAsia="Times New Roman" w:hAnsi="Times New Roman" w:cs="Times New Roman"/>
          <w:sz w:val="24"/>
          <w:szCs w:val="24"/>
        </w:rPr>
        <w:t>agni</w:t>
      </w:r>
      <w:proofErr w:type="spellEnd"/>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koshtha</w:t>
      </w:r>
      <w:proofErr w:type="spellEnd"/>
      <w:r>
        <w:rPr>
          <w:rFonts w:ascii="Times New Roman" w:eastAsia="Times New Roman" w:hAnsi="Times New Roman" w:cs="Times New Roman"/>
          <w:sz w:val="24"/>
          <w:szCs w:val="24"/>
        </w:rPr>
        <w:t xml:space="preserve"> status)</w:t>
      </w:r>
    </w:p>
    <w:p w14:paraId="077B2B96" w14:textId="56B02B1B" w:rsidR="00061CE3" w:rsidRPr="00061CE3" w:rsidRDefault="00061CE3" w:rsidP="00061CE3">
      <w:pPr>
        <w:spacing w:before="100" w:beforeAutospacing="1" w:after="100" w:afterAutospacing="1" w:line="240" w:lineRule="auto"/>
        <w:jc w:val="center"/>
        <w:rPr>
          <w:rFonts w:ascii="Times New Roman" w:eastAsia="Times New Roman" w:hAnsi="Times New Roman" w:cs="Times New Roman"/>
          <w:sz w:val="24"/>
          <w:szCs w:val="24"/>
        </w:rPr>
      </w:pPr>
      <w:r w:rsidRPr="00061CE3">
        <w:rPr>
          <w:rFonts w:ascii="Times New Roman" w:eastAsia="Times New Roman" w:hAnsi="Times New Roman" w:cs="Times New Roman"/>
          <w:sz w:val="24"/>
          <w:szCs w:val="24"/>
        </w:rPr>
        <w:t>↓</w:t>
      </w:r>
    </w:p>
    <w:p w14:paraId="1B43D284" w14:textId="3F72938F" w:rsidR="00061CE3" w:rsidRPr="00061CE3" w:rsidRDefault="00061CE3" w:rsidP="000B4621">
      <w:pPr>
        <w:spacing w:after="0" w:line="240" w:lineRule="auto"/>
        <w:jc w:val="center"/>
        <w:rPr>
          <w:rFonts w:ascii="Times New Roman" w:eastAsia="Times New Roman" w:hAnsi="Times New Roman" w:cs="Times New Roman"/>
          <w:sz w:val="24"/>
          <w:szCs w:val="24"/>
        </w:rPr>
      </w:pPr>
      <w:r w:rsidRPr="00061CE3">
        <w:rPr>
          <w:rFonts w:ascii="Times New Roman" w:eastAsia="Times New Roman" w:hAnsi="Times New Roman" w:cs="Times New Roman"/>
          <w:sz w:val="24"/>
          <w:szCs w:val="24"/>
        </w:rPr>
        <w:t>Preventive Phase</w:t>
      </w:r>
    </w:p>
    <w:p w14:paraId="13EFCE33" w14:textId="2993AC3E" w:rsidR="00061CE3" w:rsidRPr="00061CE3" w:rsidRDefault="00061CE3" w:rsidP="000B4621">
      <w:pPr>
        <w:spacing w:after="0" w:line="240" w:lineRule="auto"/>
        <w:jc w:val="center"/>
        <w:rPr>
          <w:rFonts w:ascii="Times New Roman" w:eastAsia="Times New Roman" w:hAnsi="Times New Roman" w:cs="Times New Roman"/>
          <w:sz w:val="24"/>
          <w:szCs w:val="24"/>
        </w:rPr>
      </w:pPr>
      <w:r w:rsidRPr="00061CE3">
        <w:rPr>
          <w:rFonts w:ascii="Times New Roman" w:eastAsia="Times New Roman" w:hAnsi="Times New Roman" w:cs="Times New Roman"/>
          <w:sz w:val="24"/>
          <w:szCs w:val="24"/>
        </w:rPr>
        <w:t xml:space="preserve">- </w:t>
      </w:r>
      <w:proofErr w:type="spellStart"/>
      <w:r w:rsidRPr="00061CE3">
        <w:rPr>
          <w:rFonts w:ascii="Times New Roman" w:eastAsia="Times New Roman" w:hAnsi="Times New Roman" w:cs="Times New Roman"/>
          <w:sz w:val="24"/>
          <w:szCs w:val="24"/>
        </w:rPr>
        <w:t>Takra</w:t>
      </w:r>
      <w:proofErr w:type="spellEnd"/>
      <w:r w:rsidRPr="00061CE3">
        <w:rPr>
          <w:rFonts w:ascii="Times New Roman" w:eastAsia="Times New Roman" w:hAnsi="Times New Roman" w:cs="Times New Roman"/>
          <w:sz w:val="24"/>
          <w:szCs w:val="24"/>
        </w:rPr>
        <w:t xml:space="preserve"> </w:t>
      </w:r>
      <w:proofErr w:type="spellStart"/>
      <w:r w:rsidRPr="00061CE3">
        <w:rPr>
          <w:rFonts w:ascii="Times New Roman" w:eastAsia="Times New Roman" w:hAnsi="Times New Roman" w:cs="Times New Roman"/>
          <w:sz w:val="24"/>
          <w:szCs w:val="24"/>
        </w:rPr>
        <w:t>kalpanas</w:t>
      </w:r>
      <w:proofErr w:type="spellEnd"/>
      <w:r w:rsidRPr="00061CE3">
        <w:rPr>
          <w:rFonts w:ascii="Times New Roman" w:eastAsia="Times New Roman" w:hAnsi="Times New Roman" w:cs="Times New Roman"/>
          <w:sz w:val="24"/>
          <w:szCs w:val="24"/>
        </w:rPr>
        <w:t xml:space="preserve"> (CID prevention)</w:t>
      </w:r>
    </w:p>
    <w:p w14:paraId="71C62F80" w14:textId="21439174" w:rsidR="00061CE3" w:rsidRPr="00061CE3" w:rsidRDefault="00061CE3" w:rsidP="000B4621">
      <w:pPr>
        <w:spacing w:after="0" w:line="240" w:lineRule="auto"/>
        <w:jc w:val="center"/>
        <w:rPr>
          <w:rFonts w:ascii="Times New Roman" w:eastAsia="Times New Roman" w:hAnsi="Times New Roman" w:cs="Times New Roman"/>
          <w:sz w:val="24"/>
          <w:szCs w:val="24"/>
        </w:rPr>
      </w:pPr>
      <w:r w:rsidRPr="00061CE3">
        <w:rPr>
          <w:rFonts w:ascii="Times New Roman" w:eastAsia="Times New Roman" w:hAnsi="Times New Roman" w:cs="Times New Roman"/>
          <w:sz w:val="24"/>
          <w:szCs w:val="24"/>
        </w:rPr>
        <w:t>- Oral Rasayana therapy (CIM prevention)</w:t>
      </w:r>
    </w:p>
    <w:p w14:paraId="5B192B73" w14:textId="382FDB32" w:rsidR="00061CE3" w:rsidRPr="00061CE3" w:rsidRDefault="00061CE3" w:rsidP="00061CE3">
      <w:pPr>
        <w:spacing w:before="100" w:beforeAutospacing="1" w:after="100" w:afterAutospacing="1" w:line="240" w:lineRule="auto"/>
        <w:jc w:val="center"/>
        <w:rPr>
          <w:rFonts w:ascii="Times New Roman" w:eastAsia="Times New Roman" w:hAnsi="Times New Roman" w:cs="Times New Roman"/>
          <w:sz w:val="24"/>
          <w:szCs w:val="24"/>
        </w:rPr>
      </w:pPr>
      <w:r w:rsidRPr="00061CE3">
        <w:rPr>
          <w:rFonts w:ascii="Times New Roman" w:eastAsia="Times New Roman" w:hAnsi="Times New Roman" w:cs="Times New Roman"/>
          <w:sz w:val="24"/>
          <w:szCs w:val="24"/>
        </w:rPr>
        <w:t>↓</w:t>
      </w:r>
    </w:p>
    <w:p w14:paraId="4DA7AD69" w14:textId="2D045C2C" w:rsidR="00061CE3" w:rsidRDefault="00061CE3" w:rsidP="000B4621">
      <w:pPr>
        <w:spacing w:after="0" w:line="240" w:lineRule="auto"/>
        <w:jc w:val="center"/>
        <w:rPr>
          <w:rFonts w:ascii="Times New Roman" w:eastAsia="Times New Roman" w:hAnsi="Times New Roman" w:cs="Times New Roman"/>
          <w:sz w:val="24"/>
          <w:szCs w:val="24"/>
        </w:rPr>
      </w:pPr>
      <w:r w:rsidRPr="00061CE3">
        <w:rPr>
          <w:rFonts w:ascii="Times New Roman" w:eastAsia="Times New Roman" w:hAnsi="Times New Roman" w:cs="Times New Roman"/>
          <w:sz w:val="24"/>
          <w:szCs w:val="24"/>
        </w:rPr>
        <w:t>Long-term Follow-up</w:t>
      </w:r>
      <w:r w:rsidR="000B4621">
        <w:rPr>
          <w:rFonts w:ascii="Times New Roman" w:eastAsia="Times New Roman" w:hAnsi="Times New Roman" w:cs="Times New Roman"/>
          <w:sz w:val="24"/>
          <w:szCs w:val="24"/>
        </w:rPr>
        <w:t xml:space="preserve">- </w:t>
      </w:r>
    </w:p>
    <w:p w14:paraId="1B50D655" w14:textId="1F7C876E" w:rsidR="000B4621" w:rsidRPr="005F2901" w:rsidRDefault="000B4621" w:rsidP="000B462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Orally </w:t>
      </w:r>
      <w:proofErr w:type="spellStart"/>
      <w:r>
        <w:rPr>
          <w:rFonts w:ascii="Times New Roman" w:eastAsia="Times New Roman" w:hAnsi="Times New Roman" w:cs="Times New Roman"/>
          <w:sz w:val="24"/>
          <w:szCs w:val="24"/>
        </w:rPr>
        <w:t>rasayana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chikitsa</w:t>
      </w:r>
      <w:proofErr w:type="spellEnd"/>
      <w:r>
        <w:rPr>
          <w:rFonts w:ascii="Times New Roman" w:eastAsia="Times New Roman" w:hAnsi="Times New Roman" w:cs="Times New Roman"/>
          <w:sz w:val="24"/>
          <w:szCs w:val="24"/>
        </w:rPr>
        <w:t>, cancer specific and objective specific Ayurveda treatment along with necessary conventional oncological measures</w:t>
      </w:r>
    </w:p>
    <w:p w14:paraId="6955E81D" w14:textId="77777777" w:rsidR="005F2901" w:rsidRPr="005F2901" w:rsidRDefault="00FE19C5" w:rsidP="005F290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2CC50F8A">
          <v:rect id="_x0000_i1029" style="width:0;height:1.5pt" o:hralign="center" o:hrstd="t" o:hr="t" fillcolor="#a0a0a0" stroked="f"/>
        </w:pict>
      </w:r>
    </w:p>
    <w:p w14:paraId="1FB68F95" w14:textId="77777777" w:rsidR="005F2901" w:rsidRPr="005F2901" w:rsidRDefault="005F2901" w:rsidP="005F2901">
      <w:pPr>
        <w:spacing w:before="100" w:beforeAutospacing="1" w:after="100" w:afterAutospacing="1" w:line="240" w:lineRule="auto"/>
        <w:outlineLvl w:val="1"/>
        <w:rPr>
          <w:rFonts w:ascii="Times New Roman" w:eastAsia="Times New Roman" w:hAnsi="Times New Roman" w:cs="Times New Roman"/>
          <w:b/>
          <w:bCs/>
          <w:sz w:val="36"/>
          <w:szCs w:val="36"/>
        </w:rPr>
      </w:pPr>
      <w:r w:rsidRPr="005F2901">
        <w:rPr>
          <w:rFonts w:ascii="Times New Roman" w:eastAsia="Times New Roman" w:hAnsi="Times New Roman" w:cs="Times New Roman"/>
          <w:b/>
          <w:bCs/>
          <w:sz w:val="36"/>
          <w:szCs w:val="36"/>
        </w:rPr>
        <w:t>Conclusion</w:t>
      </w:r>
    </w:p>
    <w:p w14:paraId="73FC7DDA" w14:textId="77777777" w:rsidR="000B4621" w:rsidRDefault="005F2901" w:rsidP="005F2901">
      <w:pPr>
        <w:spacing w:before="100" w:beforeAutospacing="1" w:after="100" w:afterAutospacing="1" w:line="240" w:lineRule="auto"/>
        <w:rPr>
          <w:rFonts w:ascii="Times New Roman" w:eastAsia="Times New Roman" w:hAnsi="Times New Roman" w:cs="Times New Roman"/>
          <w:sz w:val="24"/>
          <w:szCs w:val="24"/>
        </w:rPr>
      </w:pPr>
      <w:r w:rsidRPr="005F2901">
        <w:rPr>
          <w:rFonts w:ascii="Times New Roman" w:eastAsia="Times New Roman" w:hAnsi="Times New Roman" w:cs="Times New Roman"/>
          <w:sz w:val="24"/>
          <w:szCs w:val="24"/>
        </w:rPr>
        <w:lastRenderedPageBreak/>
        <w:t xml:space="preserve">Ayurveda provides conceptual clarity and therapeutic options for addressing chemotherapy-induced myelosuppression and </w:t>
      </w:r>
      <w:r w:rsidR="000B4621" w:rsidRPr="005F2901">
        <w:rPr>
          <w:rFonts w:ascii="Times New Roman" w:eastAsia="Times New Roman" w:hAnsi="Times New Roman" w:cs="Times New Roman"/>
          <w:sz w:val="24"/>
          <w:szCs w:val="24"/>
        </w:rPr>
        <w:t xml:space="preserve">chemotherapy-induced </w:t>
      </w:r>
      <w:r w:rsidRPr="005F2901">
        <w:rPr>
          <w:rFonts w:ascii="Times New Roman" w:eastAsia="Times New Roman" w:hAnsi="Times New Roman" w:cs="Times New Roman"/>
          <w:sz w:val="24"/>
          <w:szCs w:val="24"/>
        </w:rPr>
        <w:t xml:space="preserve">diarrhea. </w:t>
      </w:r>
    </w:p>
    <w:p w14:paraId="39AF01F3" w14:textId="35400494" w:rsidR="005F2901" w:rsidRPr="005F2901" w:rsidRDefault="005F2901" w:rsidP="005F2901">
      <w:pPr>
        <w:spacing w:before="100" w:beforeAutospacing="1" w:after="100" w:afterAutospacing="1" w:line="240" w:lineRule="auto"/>
        <w:rPr>
          <w:rFonts w:ascii="Times New Roman" w:eastAsia="Times New Roman" w:hAnsi="Times New Roman" w:cs="Times New Roman"/>
          <w:sz w:val="24"/>
          <w:szCs w:val="24"/>
        </w:rPr>
      </w:pPr>
      <w:r w:rsidRPr="005F2901">
        <w:rPr>
          <w:rFonts w:ascii="Times New Roman" w:eastAsia="Times New Roman" w:hAnsi="Times New Roman" w:cs="Times New Roman"/>
          <w:sz w:val="24"/>
          <w:szCs w:val="24"/>
        </w:rPr>
        <w:t xml:space="preserve">Oral </w:t>
      </w:r>
      <w:proofErr w:type="spellStart"/>
      <w:r w:rsidRPr="005F2901">
        <w:rPr>
          <w:rFonts w:ascii="Times New Roman" w:eastAsia="Times New Roman" w:hAnsi="Times New Roman" w:cs="Times New Roman"/>
          <w:i/>
          <w:iCs/>
          <w:sz w:val="24"/>
          <w:szCs w:val="24"/>
        </w:rPr>
        <w:t>rasayana</w:t>
      </w:r>
      <w:proofErr w:type="spellEnd"/>
      <w:r w:rsidRPr="005F2901">
        <w:rPr>
          <w:rFonts w:ascii="Times New Roman" w:eastAsia="Times New Roman" w:hAnsi="Times New Roman" w:cs="Times New Roman"/>
          <w:sz w:val="24"/>
          <w:szCs w:val="24"/>
        </w:rPr>
        <w:t xml:space="preserve"> medicines such as </w:t>
      </w:r>
      <w:r w:rsidRPr="005F2901">
        <w:rPr>
          <w:rFonts w:ascii="Times New Roman" w:eastAsia="Times New Roman" w:hAnsi="Times New Roman" w:cs="Times New Roman"/>
          <w:i/>
          <w:iCs/>
          <w:sz w:val="24"/>
          <w:szCs w:val="24"/>
        </w:rPr>
        <w:t>Ashwagandha</w:t>
      </w:r>
      <w:r w:rsidRPr="005F2901">
        <w:rPr>
          <w:rFonts w:ascii="Times New Roman" w:eastAsia="Times New Roman" w:hAnsi="Times New Roman" w:cs="Times New Roman"/>
          <w:sz w:val="24"/>
          <w:szCs w:val="24"/>
        </w:rPr>
        <w:t xml:space="preserve">, </w:t>
      </w:r>
      <w:r w:rsidRPr="005F2901">
        <w:rPr>
          <w:rFonts w:ascii="Times New Roman" w:eastAsia="Times New Roman" w:hAnsi="Times New Roman" w:cs="Times New Roman"/>
          <w:i/>
          <w:iCs/>
          <w:sz w:val="24"/>
          <w:szCs w:val="24"/>
        </w:rPr>
        <w:t>Guduchi</w:t>
      </w:r>
      <w:r w:rsidRPr="005F2901">
        <w:rPr>
          <w:rFonts w:ascii="Times New Roman" w:eastAsia="Times New Roman" w:hAnsi="Times New Roman" w:cs="Times New Roman"/>
          <w:sz w:val="24"/>
          <w:szCs w:val="24"/>
        </w:rPr>
        <w:t xml:space="preserve">, and </w:t>
      </w:r>
      <w:proofErr w:type="spellStart"/>
      <w:r w:rsidRPr="005F2901">
        <w:rPr>
          <w:rFonts w:ascii="Times New Roman" w:eastAsia="Times New Roman" w:hAnsi="Times New Roman" w:cs="Times New Roman"/>
          <w:i/>
          <w:iCs/>
          <w:sz w:val="24"/>
          <w:szCs w:val="24"/>
        </w:rPr>
        <w:t>Amalaki</w:t>
      </w:r>
      <w:proofErr w:type="spellEnd"/>
      <w:r w:rsidRPr="005F2901">
        <w:rPr>
          <w:rFonts w:ascii="Times New Roman" w:eastAsia="Times New Roman" w:hAnsi="Times New Roman" w:cs="Times New Roman"/>
          <w:sz w:val="24"/>
          <w:szCs w:val="24"/>
        </w:rPr>
        <w:t xml:space="preserve"> show promise in protecting and restoring bone marrow, while </w:t>
      </w:r>
      <w:proofErr w:type="spellStart"/>
      <w:r w:rsidRPr="005F2901">
        <w:rPr>
          <w:rFonts w:ascii="Times New Roman" w:eastAsia="Times New Roman" w:hAnsi="Times New Roman" w:cs="Times New Roman"/>
          <w:i/>
          <w:iCs/>
          <w:sz w:val="24"/>
          <w:szCs w:val="24"/>
        </w:rPr>
        <w:t>takra-dadhi</w:t>
      </w:r>
      <w:proofErr w:type="spellEnd"/>
      <w:r w:rsidRPr="005F2901">
        <w:rPr>
          <w:rFonts w:ascii="Times New Roman" w:eastAsia="Times New Roman" w:hAnsi="Times New Roman" w:cs="Times New Roman"/>
          <w:i/>
          <w:iCs/>
          <w:sz w:val="24"/>
          <w:szCs w:val="24"/>
        </w:rPr>
        <w:t xml:space="preserve"> </w:t>
      </w:r>
      <w:proofErr w:type="spellStart"/>
      <w:r w:rsidRPr="005F2901">
        <w:rPr>
          <w:rFonts w:ascii="Times New Roman" w:eastAsia="Times New Roman" w:hAnsi="Times New Roman" w:cs="Times New Roman"/>
          <w:i/>
          <w:iCs/>
          <w:sz w:val="24"/>
          <w:szCs w:val="24"/>
        </w:rPr>
        <w:t>kalpanas</w:t>
      </w:r>
      <w:proofErr w:type="spellEnd"/>
      <w:r w:rsidRPr="005F2901">
        <w:rPr>
          <w:rFonts w:ascii="Times New Roman" w:eastAsia="Times New Roman" w:hAnsi="Times New Roman" w:cs="Times New Roman"/>
          <w:sz w:val="24"/>
          <w:szCs w:val="24"/>
        </w:rPr>
        <w:t xml:space="preserve"> hold potential for preventing and mitigating CID, with a parallel to modern probiotics. However, </w:t>
      </w:r>
      <w:proofErr w:type="spellStart"/>
      <w:r w:rsidRPr="005F2901">
        <w:rPr>
          <w:rFonts w:ascii="Times New Roman" w:eastAsia="Times New Roman" w:hAnsi="Times New Roman" w:cs="Times New Roman"/>
          <w:i/>
          <w:iCs/>
          <w:sz w:val="24"/>
          <w:szCs w:val="24"/>
        </w:rPr>
        <w:t>basti</w:t>
      </w:r>
      <w:proofErr w:type="spellEnd"/>
      <w:r w:rsidRPr="005F2901">
        <w:rPr>
          <w:rFonts w:ascii="Times New Roman" w:eastAsia="Times New Roman" w:hAnsi="Times New Roman" w:cs="Times New Roman"/>
          <w:sz w:val="24"/>
          <w:szCs w:val="24"/>
        </w:rPr>
        <w:t xml:space="preserve"> therapy, though theoretically beneficial for </w:t>
      </w:r>
      <w:proofErr w:type="spellStart"/>
      <w:r w:rsidRPr="005F2901">
        <w:rPr>
          <w:rFonts w:ascii="Times New Roman" w:eastAsia="Times New Roman" w:hAnsi="Times New Roman" w:cs="Times New Roman"/>
          <w:i/>
          <w:iCs/>
          <w:sz w:val="24"/>
          <w:szCs w:val="24"/>
        </w:rPr>
        <w:t>majja</w:t>
      </w:r>
      <w:proofErr w:type="spellEnd"/>
      <w:r w:rsidRPr="005F2901">
        <w:rPr>
          <w:rFonts w:ascii="Times New Roman" w:eastAsia="Times New Roman" w:hAnsi="Times New Roman" w:cs="Times New Roman"/>
          <w:i/>
          <w:iCs/>
          <w:sz w:val="24"/>
          <w:szCs w:val="24"/>
        </w:rPr>
        <w:t xml:space="preserve"> dhatu </w:t>
      </w:r>
      <w:proofErr w:type="spellStart"/>
      <w:r w:rsidRPr="005F2901">
        <w:rPr>
          <w:rFonts w:ascii="Times New Roman" w:eastAsia="Times New Roman" w:hAnsi="Times New Roman" w:cs="Times New Roman"/>
          <w:i/>
          <w:iCs/>
          <w:sz w:val="24"/>
          <w:szCs w:val="24"/>
        </w:rPr>
        <w:t>poshana</w:t>
      </w:r>
      <w:proofErr w:type="spellEnd"/>
      <w:r w:rsidRPr="005F2901">
        <w:rPr>
          <w:rFonts w:ascii="Times New Roman" w:eastAsia="Times New Roman" w:hAnsi="Times New Roman" w:cs="Times New Roman"/>
          <w:sz w:val="24"/>
          <w:szCs w:val="24"/>
        </w:rPr>
        <w:t xml:space="preserve">, faces the challenge of </w:t>
      </w:r>
      <w:proofErr w:type="spellStart"/>
      <w:r w:rsidRPr="005F2901">
        <w:rPr>
          <w:rFonts w:ascii="Times New Roman" w:eastAsia="Times New Roman" w:hAnsi="Times New Roman" w:cs="Times New Roman"/>
          <w:i/>
          <w:iCs/>
          <w:sz w:val="24"/>
          <w:szCs w:val="24"/>
        </w:rPr>
        <w:t>basti-anarhatva</w:t>
      </w:r>
      <w:proofErr w:type="spellEnd"/>
      <w:r w:rsidRPr="005F2901">
        <w:rPr>
          <w:rFonts w:ascii="Times New Roman" w:eastAsia="Times New Roman" w:hAnsi="Times New Roman" w:cs="Times New Roman"/>
          <w:sz w:val="24"/>
          <w:szCs w:val="24"/>
        </w:rPr>
        <w:t xml:space="preserve"> during diarrhea, limiting its feasibility.</w:t>
      </w:r>
    </w:p>
    <w:p w14:paraId="09EA914F" w14:textId="77777777" w:rsidR="005F2901" w:rsidRPr="005F2901" w:rsidRDefault="005F2901" w:rsidP="005F2901">
      <w:pPr>
        <w:spacing w:before="100" w:beforeAutospacing="1" w:after="100" w:afterAutospacing="1" w:line="240" w:lineRule="auto"/>
        <w:rPr>
          <w:rFonts w:ascii="Times New Roman" w:eastAsia="Times New Roman" w:hAnsi="Times New Roman" w:cs="Times New Roman"/>
          <w:sz w:val="24"/>
          <w:szCs w:val="24"/>
        </w:rPr>
      </w:pPr>
      <w:r w:rsidRPr="005F2901">
        <w:rPr>
          <w:rFonts w:ascii="Times New Roman" w:eastAsia="Times New Roman" w:hAnsi="Times New Roman" w:cs="Times New Roman"/>
          <w:sz w:val="24"/>
          <w:szCs w:val="24"/>
        </w:rPr>
        <w:t xml:space="preserve">The major challenge lies in </w:t>
      </w:r>
      <w:r w:rsidRPr="005F2901">
        <w:rPr>
          <w:rFonts w:ascii="Times New Roman" w:eastAsia="Times New Roman" w:hAnsi="Times New Roman" w:cs="Times New Roman"/>
          <w:b/>
          <w:bCs/>
          <w:sz w:val="24"/>
          <w:szCs w:val="24"/>
        </w:rPr>
        <w:t>bridging classical Ayurvedic wisdom with modern oncology protocols</w:t>
      </w:r>
      <w:r w:rsidRPr="005F2901">
        <w:rPr>
          <w:rFonts w:ascii="Times New Roman" w:eastAsia="Times New Roman" w:hAnsi="Times New Roman" w:cs="Times New Roman"/>
          <w:sz w:val="24"/>
          <w:szCs w:val="24"/>
        </w:rPr>
        <w:t xml:space="preserve"> through well-designed, ethically sound clinical studies. A truly integrative oncological approach must balance efficacy, safety, and patient acceptance. With systematic evidence generation, Ayurveda can meaningfully contribute to supportive cancer care, particularly in the dual toxicities of CIM and CID.</w:t>
      </w:r>
    </w:p>
    <w:p w14:paraId="06D548DD" w14:textId="77777777" w:rsidR="005F2901" w:rsidRPr="005F2901" w:rsidRDefault="00FE19C5" w:rsidP="005F290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1EF1F907">
          <v:rect id="_x0000_i1030" style="width:0;height:1.5pt" o:hralign="center" o:hrstd="t" o:hr="t" fillcolor="#a0a0a0" stroked="f"/>
        </w:pict>
      </w:r>
    </w:p>
    <w:p w14:paraId="3F58EC80" w14:textId="4BA9B0D5" w:rsidR="005F2901" w:rsidRPr="005F2901" w:rsidRDefault="005F2901" w:rsidP="005F2901">
      <w:pPr>
        <w:spacing w:before="100" w:beforeAutospacing="1" w:after="100" w:afterAutospacing="1" w:line="240" w:lineRule="auto"/>
        <w:outlineLvl w:val="1"/>
        <w:rPr>
          <w:rFonts w:ascii="Times New Roman" w:eastAsia="Times New Roman" w:hAnsi="Times New Roman" w:cs="Times New Roman"/>
          <w:b/>
          <w:bCs/>
          <w:sz w:val="36"/>
          <w:szCs w:val="36"/>
        </w:rPr>
      </w:pPr>
      <w:r w:rsidRPr="005F2901">
        <w:rPr>
          <w:rFonts w:ascii="Times New Roman" w:eastAsia="Times New Roman" w:hAnsi="Times New Roman" w:cs="Times New Roman"/>
          <w:b/>
          <w:bCs/>
          <w:sz w:val="36"/>
          <w:szCs w:val="36"/>
        </w:rPr>
        <w:t xml:space="preserve">References </w:t>
      </w:r>
    </w:p>
    <w:p w14:paraId="5175B667" w14:textId="77777777" w:rsidR="005F2901" w:rsidRPr="005F2901" w:rsidRDefault="005F2901" w:rsidP="005F2901">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5F2901">
        <w:rPr>
          <w:rFonts w:ascii="Times New Roman" w:eastAsia="Times New Roman" w:hAnsi="Times New Roman" w:cs="Times New Roman"/>
          <w:sz w:val="24"/>
          <w:szCs w:val="24"/>
        </w:rPr>
        <w:t>Crawford J, Dale DC, Lyman GH. Chemotherapy-induced neutropenia: risks, consequences, and new directions for its management. Cancer. 2004;100(2):228-37.</w:t>
      </w:r>
    </w:p>
    <w:p w14:paraId="2BE36755" w14:textId="77777777" w:rsidR="005F2901" w:rsidRPr="005F2901" w:rsidRDefault="005F2901" w:rsidP="005F2901">
      <w:pPr>
        <w:numPr>
          <w:ilvl w:val="0"/>
          <w:numId w:val="4"/>
        </w:numPr>
        <w:spacing w:before="100" w:beforeAutospacing="1" w:after="100" w:afterAutospacing="1" w:line="240" w:lineRule="auto"/>
        <w:rPr>
          <w:rFonts w:ascii="Times New Roman" w:eastAsia="Times New Roman" w:hAnsi="Times New Roman" w:cs="Times New Roman"/>
          <w:sz w:val="24"/>
          <w:szCs w:val="24"/>
        </w:rPr>
      </w:pPr>
      <w:proofErr w:type="spellStart"/>
      <w:r w:rsidRPr="005F2901">
        <w:rPr>
          <w:rFonts w:ascii="Times New Roman" w:eastAsia="Times New Roman" w:hAnsi="Times New Roman" w:cs="Times New Roman"/>
          <w:sz w:val="24"/>
          <w:szCs w:val="24"/>
        </w:rPr>
        <w:t>Kuter</w:t>
      </w:r>
      <w:proofErr w:type="spellEnd"/>
      <w:r w:rsidRPr="005F2901">
        <w:rPr>
          <w:rFonts w:ascii="Times New Roman" w:eastAsia="Times New Roman" w:hAnsi="Times New Roman" w:cs="Times New Roman"/>
          <w:sz w:val="24"/>
          <w:szCs w:val="24"/>
        </w:rPr>
        <w:t xml:space="preserve"> DJ. Managing thrombocytopenia associated with cancer chemotherapy. Oncology (Williston Park). 2015;29(4):282-94.</w:t>
      </w:r>
    </w:p>
    <w:p w14:paraId="2631C461" w14:textId="05573D0F" w:rsidR="00294298" w:rsidRPr="00294298" w:rsidRDefault="00294298" w:rsidP="00294298">
      <w:pPr>
        <w:numPr>
          <w:ilvl w:val="0"/>
          <w:numId w:val="4"/>
        </w:numPr>
        <w:spacing w:before="100" w:beforeAutospacing="1" w:after="100" w:afterAutospacing="1" w:line="240" w:lineRule="auto"/>
        <w:rPr>
          <w:rFonts w:ascii="Times New Roman" w:eastAsia="Times New Roman" w:hAnsi="Times New Roman" w:cs="Times New Roman"/>
          <w:sz w:val="24"/>
          <w:szCs w:val="24"/>
        </w:rPr>
      </w:pPr>
      <w:proofErr w:type="spellStart"/>
      <w:r w:rsidRPr="00294298">
        <w:rPr>
          <w:rFonts w:ascii="Times New Roman" w:eastAsia="Times New Roman" w:hAnsi="Times New Roman" w:cs="Times New Roman"/>
          <w:sz w:val="24"/>
          <w:szCs w:val="24"/>
        </w:rPr>
        <w:t>Maroun</w:t>
      </w:r>
      <w:proofErr w:type="spellEnd"/>
      <w:r w:rsidRPr="00294298">
        <w:rPr>
          <w:rFonts w:ascii="Times New Roman" w:eastAsia="Times New Roman" w:hAnsi="Times New Roman" w:cs="Times New Roman"/>
          <w:sz w:val="24"/>
          <w:szCs w:val="24"/>
        </w:rPr>
        <w:t xml:space="preserve"> JA, Anthony LB, </w:t>
      </w:r>
      <w:proofErr w:type="spellStart"/>
      <w:r w:rsidRPr="00294298">
        <w:rPr>
          <w:rFonts w:ascii="Times New Roman" w:eastAsia="Times New Roman" w:hAnsi="Times New Roman" w:cs="Times New Roman"/>
          <w:sz w:val="24"/>
          <w:szCs w:val="24"/>
        </w:rPr>
        <w:t>Blais</w:t>
      </w:r>
      <w:proofErr w:type="spellEnd"/>
      <w:r w:rsidRPr="00294298">
        <w:rPr>
          <w:rFonts w:ascii="Times New Roman" w:eastAsia="Times New Roman" w:hAnsi="Times New Roman" w:cs="Times New Roman"/>
          <w:sz w:val="24"/>
          <w:szCs w:val="24"/>
        </w:rPr>
        <w:t xml:space="preserve"> N, Burkes R, Dowden SD, </w:t>
      </w:r>
      <w:proofErr w:type="spellStart"/>
      <w:r w:rsidRPr="00294298">
        <w:rPr>
          <w:rFonts w:ascii="Times New Roman" w:eastAsia="Times New Roman" w:hAnsi="Times New Roman" w:cs="Times New Roman"/>
          <w:sz w:val="24"/>
          <w:szCs w:val="24"/>
        </w:rPr>
        <w:t>Dranitsaris</w:t>
      </w:r>
      <w:proofErr w:type="spellEnd"/>
      <w:r w:rsidRPr="00294298">
        <w:rPr>
          <w:rFonts w:ascii="Times New Roman" w:eastAsia="Times New Roman" w:hAnsi="Times New Roman" w:cs="Times New Roman"/>
          <w:sz w:val="24"/>
          <w:szCs w:val="24"/>
        </w:rPr>
        <w:t xml:space="preserve"> G, Samson B, Shah A, </w:t>
      </w:r>
      <w:proofErr w:type="spellStart"/>
      <w:r w:rsidRPr="00294298">
        <w:rPr>
          <w:rFonts w:ascii="Times New Roman" w:eastAsia="Times New Roman" w:hAnsi="Times New Roman" w:cs="Times New Roman"/>
          <w:sz w:val="24"/>
          <w:szCs w:val="24"/>
        </w:rPr>
        <w:t>Thirlwell</w:t>
      </w:r>
      <w:proofErr w:type="spellEnd"/>
      <w:r w:rsidRPr="00294298">
        <w:rPr>
          <w:rFonts w:ascii="Times New Roman" w:eastAsia="Times New Roman" w:hAnsi="Times New Roman" w:cs="Times New Roman"/>
          <w:sz w:val="24"/>
          <w:szCs w:val="24"/>
        </w:rPr>
        <w:t xml:space="preserve"> MP, Vincent MD, Wong R. Prevention and management of chemotherapy-induced diarrhea in patients with colorectal cancer: a consensus statement by the Canadian Working Group on Chemotherapy-Induced Diarrhea. </w:t>
      </w:r>
      <w:proofErr w:type="spellStart"/>
      <w:r w:rsidRPr="00294298">
        <w:rPr>
          <w:rFonts w:ascii="Times New Roman" w:eastAsia="Times New Roman" w:hAnsi="Times New Roman" w:cs="Times New Roman"/>
          <w:sz w:val="24"/>
          <w:szCs w:val="24"/>
        </w:rPr>
        <w:t>Curr</w:t>
      </w:r>
      <w:proofErr w:type="spellEnd"/>
      <w:r w:rsidRPr="00294298">
        <w:rPr>
          <w:rFonts w:ascii="Times New Roman" w:eastAsia="Times New Roman" w:hAnsi="Times New Roman" w:cs="Times New Roman"/>
          <w:sz w:val="24"/>
          <w:szCs w:val="24"/>
        </w:rPr>
        <w:t xml:space="preserve"> Oncol. 2007 Feb;14(1):13-20. </w:t>
      </w:r>
      <w:proofErr w:type="spellStart"/>
      <w:r w:rsidRPr="00294298">
        <w:rPr>
          <w:rFonts w:ascii="Times New Roman" w:eastAsia="Times New Roman" w:hAnsi="Times New Roman" w:cs="Times New Roman"/>
          <w:sz w:val="24"/>
          <w:szCs w:val="24"/>
        </w:rPr>
        <w:t>doi</w:t>
      </w:r>
      <w:proofErr w:type="spellEnd"/>
      <w:r w:rsidRPr="00294298">
        <w:rPr>
          <w:rFonts w:ascii="Times New Roman" w:eastAsia="Times New Roman" w:hAnsi="Times New Roman" w:cs="Times New Roman"/>
          <w:sz w:val="24"/>
          <w:szCs w:val="24"/>
        </w:rPr>
        <w:t>: 10.3747/co.2007.96. PMID: 17576459; PMCID: PMC1891194.</w:t>
      </w:r>
    </w:p>
    <w:p w14:paraId="4E000085" w14:textId="1CCE020F" w:rsidR="005F2901" w:rsidRPr="005F2901" w:rsidRDefault="005F2901" w:rsidP="005F2901">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5F2901">
        <w:rPr>
          <w:rFonts w:ascii="Times New Roman" w:eastAsia="Times New Roman" w:hAnsi="Times New Roman" w:cs="Times New Roman"/>
          <w:sz w:val="24"/>
          <w:szCs w:val="24"/>
        </w:rPr>
        <w:t xml:space="preserve">Singh N, Bhalla M, </w:t>
      </w:r>
      <w:proofErr w:type="spellStart"/>
      <w:r w:rsidRPr="005F2901">
        <w:rPr>
          <w:rFonts w:ascii="Times New Roman" w:eastAsia="Times New Roman" w:hAnsi="Times New Roman" w:cs="Times New Roman"/>
          <w:sz w:val="24"/>
          <w:szCs w:val="24"/>
        </w:rPr>
        <w:t>Jäger</w:t>
      </w:r>
      <w:proofErr w:type="spellEnd"/>
      <w:r w:rsidRPr="005F2901">
        <w:rPr>
          <w:rFonts w:ascii="Times New Roman" w:eastAsia="Times New Roman" w:hAnsi="Times New Roman" w:cs="Times New Roman"/>
          <w:sz w:val="24"/>
          <w:szCs w:val="24"/>
        </w:rPr>
        <w:t xml:space="preserve"> P, </w:t>
      </w:r>
      <w:proofErr w:type="spellStart"/>
      <w:r w:rsidRPr="005F2901">
        <w:rPr>
          <w:rFonts w:ascii="Times New Roman" w:eastAsia="Times New Roman" w:hAnsi="Times New Roman" w:cs="Times New Roman"/>
          <w:sz w:val="24"/>
          <w:szCs w:val="24"/>
        </w:rPr>
        <w:t>Gilca</w:t>
      </w:r>
      <w:proofErr w:type="spellEnd"/>
      <w:r w:rsidRPr="005F2901">
        <w:rPr>
          <w:rFonts w:ascii="Times New Roman" w:eastAsia="Times New Roman" w:hAnsi="Times New Roman" w:cs="Times New Roman"/>
          <w:sz w:val="24"/>
          <w:szCs w:val="24"/>
        </w:rPr>
        <w:t xml:space="preserve"> M. An overview on Ashwagandha: </w:t>
      </w:r>
      <w:proofErr w:type="gramStart"/>
      <w:r w:rsidRPr="005F2901">
        <w:rPr>
          <w:rFonts w:ascii="Times New Roman" w:eastAsia="Times New Roman" w:hAnsi="Times New Roman" w:cs="Times New Roman"/>
          <w:sz w:val="24"/>
          <w:szCs w:val="24"/>
        </w:rPr>
        <w:t>a</w:t>
      </w:r>
      <w:proofErr w:type="gramEnd"/>
      <w:r w:rsidRPr="005F2901">
        <w:rPr>
          <w:rFonts w:ascii="Times New Roman" w:eastAsia="Times New Roman" w:hAnsi="Times New Roman" w:cs="Times New Roman"/>
          <w:sz w:val="24"/>
          <w:szCs w:val="24"/>
        </w:rPr>
        <w:t xml:space="preserve"> Rasayana (rejuvenator) of Ayurveda. </w:t>
      </w:r>
      <w:proofErr w:type="spellStart"/>
      <w:r w:rsidRPr="005F2901">
        <w:rPr>
          <w:rFonts w:ascii="Times New Roman" w:eastAsia="Times New Roman" w:hAnsi="Times New Roman" w:cs="Times New Roman"/>
          <w:sz w:val="24"/>
          <w:szCs w:val="24"/>
        </w:rPr>
        <w:t>Afr</w:t>
      </w:r>
      <w:proofErr w:type="spellEnd"/>
      <w:r w:rsidRPr="005F2901">
        <w:rPr>
          <w:rFonts w:ascii="Times New Roman" w:eastAsia="Times New Roman" w:hAnsi="Times New Roman" w:cs="Times New Roman"/>
          <w:sz w:val="24"/>
          <w:szCs w:val="24"/>
        </w:rPr>
        <w:t xml:space="preserve"> J </w:t>
      </w:r>
      <w:proofErr w:type="spellStart"/>
      <w:r w:rsidRPr="005F2901">
        <w:rPr>
          <w:rFonts w:ascii="Times New Roman" w:eastAsia="Times New Roman" w:hAnsi="Times New Roman" w:cs="Times New Roman"/>
          <w:sz w:val="24"/>
          <w:szCs w:val="24"/>
        </w:rPr>
        <w:t>Tradit</w:t>
      </w:r>
      <w:proofErr w:type="spellEnd"/>
      <w:r w:rsidRPr="005F2901">
        <w:rPr>
          <w:rFonts w:ascii="Times New Roman" w:eastAsia="Times New Roman" w:hAnsi="Times New Roman" w:cs="Times New Roman"/>
          <w:sz w:val="24"/>
          <w:szCs w:val="24"/>
        </w:rPr>
        <w:t xml:space="preserve"> Complement Altern Med. 2011;8(5 Suppl):208-13.</w:t>
      </w:r>
    </w:p>
    <w:p w14:paraId="7120C395" w14:textId="77777777" w:rsidR="005F2901" w:rsidRPr="005F2901" w:rsidRDefault="005F2901" w:rsidP="005F2901">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5F2901">
        <w:rPr>
          <w:rFonts w:ascii="Times New Roman" w:eastAsia="Times New Roman" w:hAnsi="Times New Roman" w:cs="Times New Roman"/>
          <w:sz w:val="24"/>
          <w:szCs w:val="24"/>
        </w:rPr>
        <w:t xml:space="preserve">Sharma U, Singh RR, Singh S, Kumar M, </w:t>
      </w:r>
      <w:proofErr w:type="spellStart"/>
      <w:r w:rsidRPr="005F2901">
        <w:rPr>
          <w:rFonts w:ascii="Times New Roman" w:eastAsia="Times New Roman" w:hAnsi="Times New Roman" w:cs="Times New Roman"/>
          <w:sz w:val="24"/>
          <w:szCs w:val="24"/>
        </w:rPr>
        <w:t>Gilca</w:t>
      </w:r>
      <w:proofErr w:type="spellEnd"/>
      <w:r w:rsidRPr="005F2901">
        <w:rPr>
          <w:rFonts w:ascii="Times New Roman" w:eastAsia="Times New Roman" w:hAnsi="Times New Roman" w:cs="Times New Roman"/>
          <w:sz w:val="24"/>
          <w:szCs w:val="24"/>
        </w:rPr>
        <w:t xml:space="preserve"> M. </w:t>
      </w:r>
      <w:proofErr w:type="spellStart"/>
      <w:r w:rsidRPr="005F2901">
        <w:rPr>
          <w:rFonts w:ascii="Times New Roman" w:eastAsia="Times New Roman" w:hAnsi="Times New Roman" w:cs="Times New Roman"/>
          <w:sz w:val="24"/>
          <w:szCs w:val="24"/>
        </w:rPr>
        <w:t>Tinospora</w:t>
      </w:r>
      <w:proofErr w:type="spellEnd"/>
      <w:r w:rsidRPr="005F2901">
        <w:rPr>
          <w:rFonts w:ascii="Times New Roman" w:eastAsia="Times New Roman" w:hAnsi="Times New Roman" w:cs="Times New Roman"/>
          <w:sz w:val="24"/>
          <w:szCs w:val="24"/>
        </w:rPr>
        <w:t xml:space="preserve"> cordifolia as a marrow stimulant: a review. </w:t>
      </w:r>
      <w:proofErr w:type="spellStart"/>
      <w:r w:rsidRPr="005F2901">
        <w:rPr>
          <w:rFonts w:ascii="Times New Roman" w:eastAsia="Times New Roman" w:hAnsi="Times New Roman" w:cs="Times New Roman"/>
          <w:sz w:val="24"/>
          <w:szCs w:val="24"/>
        </w:rPr>
        <w:t>Phytother</w:t>
      </w:r>
      <w:proofErr w:type="spellEnd"/>
      <w:r w:rsidRPr="005F2901">
        <w:rPr>
          <w:rFonts w:ascii="Times New Roman" w:eastAsia="Times New Roman" w:hAnsi="Times New Roman" w:cs="Times New Roman"/>
          <w:sz w:val="24"/>
          <w:szCs w:val="24"/>
        </w:rPr>
        <w:t xml:space="preserve"> Res. 2012;26(11):1623-31.</w:t>
      </w:r>
    </w:p>
    <w:p w14:paraId="10FC2018" w14:textId="77777777" w:rsidR="005F2901" w:rsidRPr="005F2901" w:rsidRDefault="005F2901" w:rsidP="005F2901">
      <w:pPr>
        <w:numPr>
          <w:ilvl w:val="0"/>
          <w:numId w:val="4"/>
        </w:numPr>
        <w:spacing w:before="100" w:beforeAutospacing="1" w:after="100" w:afterAutospacing="1" w:line="240" w:lineRule="auto"/>
        <w:rPr>
          <w:rFonts w:ascii="Times New Roman" w:eastAsia="Times New Roman" w:hAnsi="Times New Roman" w:cs="Times New Roman"/>
          <w:sz w:val="24"/>
          <w:szCs w:val="24"/>
        </w:rPr>
      </w:pPr>
      <w:proofErr w:type="spellStart"/>
      <w:r w:rsidRPr="005F2901">
        <w:rPr>
          <w:rFonts w:ascii="Times New Roman" w:eastAsia="Times New Roman" w:hAnsi="Times New Roman" w:cs="Times New Roman"/>
          <w:sz w:val="24"/>
          <w:szCs w:val="24"/>
        </w:rPr>
        <w:t>Baliga</w:t>
      </w:r>
      <w:proofErr w:type="spellEnd"/>
      <w:r w:rsidRPr="005F2901">
        <w:rPr>
          <w:rFonts w:ascii="Times New Roman" w:eastAsia="Times New Roman" w:hAnsi="Times New Roman" w:cs="Times New Roman"/>
          <w:sz w:val="24"/>
          <w:szCs w:val="24"/>
        </w:rPr>
        <w:t xml:space="preserve"> MS, Meera S, Mathai B, Rai MP, Pawar V, </w:t>
      </w:r>
      <w:proofErr w:type="spellStart"/>
      <w:r w:rsidRPr="005F2901">
        <w:rPr>
          <w:rFonts w:ascii="Times New Roman" w:eastAsia="Times New Roman" w:hAnsi="Times New Roman" w:cs="Times New Roman"/>
          <w:sz w:val="24"/>
          <w:szCs w:val="24"/>
        </w:rPr>
        <w:t>Palatty</w:t>
      </w:r>
      <w:proofErr w:type="spellEnd"/>
      <w:r w:rsidRPr="005F2901">
        <w:rPr>
          <w:rFonts w:ascii="Times New Roman" w:eastAsia="Times New Roman" w:hAnsi="Times New Roman" w:cs="Times New Roman"/>
          <w:sz w:val="24"/>
          <w:szCs w:val="24"/>
        </w:rPr>
        <w:t xml:space="preserve"> PL. Scientific validation of the ethnomedicinal properties of </w:t>
      </w:r>
      <w:proofErr w:type="spellStart"/>
      <w:r w:rsidRPr="005F2901">
        <w:rPr>
          <w:rFonts w:ascii="Times New Roman" w:eastAsia="Times New Roman" w:hAnsi="Times New Roman" w:cs="Times New Roman"/>
          <w:sz w:val="24"/>
          <w:szCs w:val="24"/>
        </w:rPr>
        <w:t>Emblica</w:t>
      </w:r>
      <w:proofErr w:type="spellEnd"/>
      <w:r w:rsidRPr="005F2901">
        <w:rPr>
          <w:rFonts w:ascii="Times New Roman" w:eastAsia="Times New Roman" w:hAnsi="Times New Roman" w:cs="Times New Roman"/>
          <w:sz w:val="24"/>
          <w:szCs w:val="24"/>
        </w:rPr>
        <w:t xml:space="preserve"> officinalis (Amla): A review. Food </w:t>
      </w:r>
      <w:proofErr w:type="spellStart"/>
      <w:r w:rsidRPr="005F2901">
        <w:rPr>
          <w:rFonts w:ascii="Times New Roman" w:eastAsia="Times New Roman" w:hAnsi="Times New Roman" w:cs="Times New Roman"/>
          <w:sz w:val="24"/>
          <w:szCs w:val="24"/>
        </w:rPr>
        <w:t>Funct</w:t>
      </w:r>
      <w:proofErr w:type="spellEnd"/>
      <w:r w:rsidRPr="005F2901">
        <w:rPr>
          <w:rFonts w:ascii="Times New Roman" w:eastAsia="Times New Roman" w:hAnsi="Times New Roman" w:cs="Times New Roman"/>
          <w:sz w:val="24"/>
          <w:szCs w:val="24"/>
        </w:rPr>
        <w:t>. 2012;3(6):626-39.</w:t>
      </w:r>
    </w:p>
    <w:p w14:paraId="33680107" w14:textId="77777777" w:rsidR="005F2901" w:rsidRPr="005F2901" w:rsidRDefault="005F2901" w:rsidP="005F2901">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5F2901">
        <w:rPr>
          <w:rFonts w:ascii="Times New Roman" w:eastAsia="Times New Roman" w:hAnsi="Times New Roman" w:cs="Times New Roman"/>
          <w:sz w:val="24"/>
          <w:szCs w:val="24"/>
        </w:rPr>
        <w:t>Al-</w:t>
      </w:r>
      <w:proofErr w:type="spellStart"/>
      <w:r w:rsidRPr="005F2901">
        <w:rPr>
          <w:rFonts w:ascii="Times New Roman" w:eastAsia="Times New Roman" w:hAnsi="Times New Roman" w:cs="Times New Roman"/>
          <w:sz w:val="24"/>
          <w:szCs w:val="24"/>
        </w:rPr>
        <w:t>Snafi</w:t>
      </w:r>
      <w:proofErr w:type="spellEnd"/>
      <w:r w:rsidRPr="005F2901">
        <w:rPr>
          <w:rFonts w:ascii="Times New Roman" w:eastAsia="Times New Roman" w:hAnsi="Times New Roman" w:cs="Times New Roman"/>
          <w:sz w:val="24"/>
          <w:szCs w:val="24"/>
        </w:rPr>
        <w:t xml:space="preserve"> AE. Chemical constituents and pharmacological effects of Glycyrrhiza glabra. Int J Pharm Sci Res. 2018;9(7):2410-7.</w:t>
      </w:r>
    </w:p>
    <w:p w14:paraId="37FC27E2" w14:textId="77777777" w:rsidR="005F2901" w:rsidRPr="005F2901" w:rsidRDefault="005F2901" w:rsidP="005F2901">
      <w:pPr>
        <w:numPr>
          <w:ilvl w:val="0"/>
          <w:numId w:val="4"/>
        </w:numPr>
        <w:spacing w:before="100" w:beforeAutospacing="1" w:after="100" w:afterAutospacing="1" w:line="240" w:lineRule="auto"/>
        <w:rPr>
          <w:rFonts w:ascii="Times New Roman" w:eastAsia="Times New Roman" w:hAnsi="Times New Roman" w:cs="Times New Roman"/>
          <w:sz w:val="24"/>
          <w:szCs w:val="24"/>
        </w:rPr>
      </w:pPr>
      <w:proofErr w:type="spellStart"/>
      <w:r w:rsidRPr="005F2901">
        <w:rPr>
          <w:rFonts w:ascii="Times New Roman" w:eastAsia="Times New Roman" w:hAnsi="Times New Roman" w:cs="Times New Roman"/>
          <w:sz w:val="24"/>
          <w:szCs w:val="24"/>
        </w:rPr>
        <w:t>Agnivesha</w:t>
      </w:r>
      <w:proofErr w:type="spellEnd"/>
      <w:r w:rsidRPr="005F2901">
        <w:rPr>
          <w:rFonts w:ascii="Times New Roman" w:eastAsia="Times New Roman" w:hAnsi="Times New Roman" w:cs="Times New Roman"/>
          <w:sz w:val="24"/>
          <w:szCs w:val="24"/>
        </w:rPr>
        <w:t xml:space="preserve">. </w:t>
      </w:r>
      <w:proofErr w:type="spellStart"/>
      <w:r w:rsidRPr="005F2901">
        <w:rPr>
          <w:rFonts w:ascii="Times New Roman" w:eastAsia="Times New Roman" w:hAnsi="Times New Roman" w:cs="Times New Roman"/>
          <w:i/>
          <w:iCs/>
          <w:sz w:val="24"/>
          <w:szCs w:val="24"/>
        </w:rPr>
        <w:t>Charaka</w:t>
      </w:r>
      <w:proofErr w:type="spellEnd"/>
      <w:r w:rsidRPr="005F2901">
        <w:rPr>
          <w:rFonts w:ascii="Times New Roman" w:eastAsia="Times New Roman" w:hAnsi="Times New Roman" w:cs="Times New Roman"/>
          <w:i/>
          <w:iCs/>
          <w:sz w:val="24"/>
          <w:szCs w:val="24"/>
        </w:rPr>
        <w:t xml:space="preserve"> Samhita</w:t>
      </w:r>
      <w:r w:rsidRPr="005F2901">
        <w:rPr>
          <w:rFonts w:ascii="Times New Roman" w:eastAsia="Times New Roman" w:hAnsi="Times New Roman" w:cs="Times New Roman"/>
          <w:sz w:val="24"/>
          <w:szCs w:val="24"/>
        </w:rPr>
        <w:t xml:space="preserve"> with Chakrapani Commentary. </w:t>
      </w:r>
      <w:proofErr w:type="spellStart"/>
      <w:r w:rsidRPr="005F2901">
        <w:rPr>
          <w:rFonts w:ascii="Times New Roman" w:eastAsia="Times New Roman" w:hAnsi="Times New Roman" w:cs="Times New Roman"/>
          <w:sz w:val="24"/>
          <w:szCs w:val="24"/>
        </w:rPr>
        <w:t>Chikitsa</w:t>
      </w:r>
      <w:proofErr w:type="spellEnd"/>
      <w:r w:rsidRPr="005F2901">
        <w:rPr>
          <w:rFonts w:ascii="Times New Roman" w:eastAsia="Times New Roman" w:hAnsi="Times New Roman" w:cs="Times New Roman"/>
          <w:sz w:val="24"/>
          <w:szCs w:val="24"/>
        </w:rPr>
        <w:t xml:space="preserve"> </w:t>
      </w:r>
      <w:proofErr w:type="spellStart"/>
      <w:r w:rsidRPr="005F2901">
        <w:rPr>
          <w:rFonts w:ascii="Times New Roman" w:eastAsia="Times New Roman" w:hAnsi="Times New Roman" w:cs="Times New Roman"/>
          <w:sz w:val="24"/>
          <w:szCs w:val="24"/>
        </w:rPr>
        <w:t>Sthana</w:t>
      </w:r>
      <w:proofErr w:type="spellEnd"/>
      <w:r w:rsidRPr="005F2901">
        <w:rPr>
          <w:rFonts w:ascii="Times New Roman" w:eastAsia="Times New Roman" w:hAnsi="Times New Roman" w:cs="Times New Roman"/>
          <w:sz w:val="24"/>
          <w:szCs w:val="24"/>
        </w:rPr>
        <w:t xml:space="preserve"> 19/5–6, 19/47, 19/52. Varanasi: </w:t>
      </w:r>
      <w:proofErr w:type="spellStart"/>
      <w:r w:rsidRPr="005F2901">
        <w:rPr>
          <w:rFonts w:ascii="Times New Roman" w:eastAsia="Times New Roman" w:hAnsi="Times New Roman" w:cs="Times New Roman"/>
          <w:sz w:val="24"/>
          <w:szCs w:val="24"/>
        </w:rPr>
        <w:t>Chaukhambha</w:t>
      </w:r>
      <w:proofErr w:type="spellEnd"/>
      <w:r w:rsidRPr="005F2901">
        <w:rPr>
          <w:rFonts w:ascii="Times New Roman" w:eastAsia="Times New Roman" w:hAnsi="Times New Roman" w:cs="Times New Roman"/>
          <w:sz w:val="24"/>
          <w:szCs w:val="24"/>
        </w:rPr>
        <w:t xml:space="preserve"> Bharati Academy; reprint 2019.</w:t>
      </w:r>
    </w:p>
    <w:p w14:paraId="5F92E7BC" w14:textId="77777777" w:rsidR="005F2901" w:rsidRPr="005F2901" w:rsidRDefault="005F2901" w:rsidP="005F2901">
      <w:pPr>
        <w:numPr>
          <w:ilvl w:val="0"/>
          <w:numId w:val="4"/>
        </w:numPr>
        <w:spacing w:before="100" w:beforeAutospacing="1" w:after="100" w:afterAutospacing="1" w:line="240" w:lineRule="auto"/>
        <w:rPr>
          <w:rFonts w:ascii="Times New Roman" w:eastAsia="Times New Roman" w:hAnsi="Times New Roman" w:cs="Times New Roman"/>
          <w:sz w:val="24"/>
          <w:szCs w:val="24"/>
        </w:rPr>
      </w:pPr>
      <w:proofErr w:type="spellStart"/>
      <w:r w:rsidRPr="005F2901">
        <w:rPr>
          <w:rFonts w:ascii="Times New Roman" w:eastAsia="Times New Roman" w:hAnsi="Times New Roman" w:cs="Times New Roman"/>
          <w:sz w:val="24"/>
          <w:szCs w:val="24"/>
        </w:rPr>
        <w:t>Vagbhata</w:t>
      </w:r>
      <w:proofErr w:type="spellEnd"/>
      <w:r w:rsidRPr="005F2901">
        <w:rPr>
          <w:rFonts w:ascii="Times New Roman" w:eastAsia="Times New Roman" w:hAnsi="Times New Roman" w:cs="Times New Roman"/>
          <w:sz w:val="24"/>
          <w:szCs w:val="24"/>
        </w:rPr>
        <w:t xml:space="preserve">. </w:t>
      </w:r>
      <w:r w:rsidRPr="005F2901">
        <w:rPr>
          <w:rFonts w:ascii="Times New Roman" w:eastAsia="Times New Roman" w:hAnsi="Times New Roman" w:cs="Times New Roman"/>
          <w:i/>
          <w:iCs/>
          <w:sz w:val="24"/>
          <w:szCs w:val="24"/>
        </w:rPr>
        <w:t xml:space="preserve">Ashtanga </w:t>
      </w:r>
      <w:proofErr w:type="spellStart"/>
      <w:r w:rsidRPr="005F2901">
        <w:rPr>
          <w:rFonts w:ascii="Times New Roman" w:eastAsia="Times New Roman" w:hAnsi="Times New Roman" w:cs="Times New Roman"/>
          <w:i/>
          <w:iCs/>
          <w:sz w:val="24"/>
          <w:szCs w:val="24"/>
        </w:rPr>
        <w:t>Hridaya</w:t>
      </w:r>
      <w:proofErr w:type="spellEnd"/>
      <w:r w:rsidRPr="005F2901">
        <w:rPr>
          <w:rFonts w:ascii="Times New Roman" w:eastAsia="Times New Roman" w:hAnsi="Times New Roman" w:cs="Times New Roman"/>
          <w:sz w:val="24"/>
          <w:szCs w:val="24"/>
        </w:rPr>
        <w:t xml:space="preserve"> with </w:t>
      </w:r>
      <w:proofErr w:type="spellStart"/>
      <w:r w:rsidRPr="005F2901">
        <w:rPr>
          <w:rFonts w:ascii="Times New Roman" w:eastAsia="Times New Roman" w:hAnsi="Times New Roman" w:cs="Times New Roman"/>
          <w:sz w:val="24"/>
          <w:szCs w:val="24"/>
        </w:rPr>
        <w:t>Sarvanga</w:t>
      </w:r>
      <w:proofErr w:type="spellEnd"/>
      <w:r w:rsidRPr="005F2901">
        <w:rPr>
          <w:rFonts w:ascii="Times New Roman" w:eastAsia="Times New Roman" w:hAnsi="Times New Roman" w:cs="Times New Roman"/>
          <w:sz w:val="24"/>
          <w:szCs w:val="24"/>
        </w:rPr>
        <w:t xml:space="preserve"> </w:t>
      </w:r>
      <w:proofErr w:type="spellStart"/>
      <w:r w:rsidRPr="005F2901">
        <w:rPr>
          <w:rFonts w:ascii="Times New Roman" w:eastAsia="Times New Roman" w:hAnsi="Times New Roman" w:cs="Times New Roman"/>
          <w:sz w:val="24"/>
          <w:szCs w:val="24"/>
        </w:rPr>
        <w:t>Sundara</w:t>
      </w:r>
      <w:proofErr w:type="spellEnd"/>
      <w:r w:rsidRPr="005F2901">
        <w:rPr>
          <w:rFonts w:ascii="Times New Roman" w:eastAsia="Times New Roman" w:hAnsi="Times New Roman" w:cs="Times New Roman"/>
          <w:sz w:val="24"/>
          <w:szCs w:val="24"/>
        </w:rPr>
        <w:t xml:space="preserve"> Commentary. </w:t>
      </w:r>
      <w:proofErr w:type="spellStart"/>
      <w:r w:rsidRPr="005F2901">
        <w:rPr>
          <w:rFonts w:ascii="Times New Roman" w:eastAsia="Times New Roman" w:hAnsi="Times New Roman" w:cs="Times New Roman"/>
          <w:sz w:val="24"/>
          <w:szCs w:val="24"/>
        </w:rPr>
        <w:t>Nidana</w:t>
      </w:r>
      <w:proofErr w:type="spellEnd"/>
      <w:r w:rsidRPr="005F2901">
        <w:rPr>
          <w:rFonts w:ascii="Times New Roman" w:eastAsia="Times New Roman" w:hAnsi="Times New Roman" w:cs="Times New Roman"/>
          <w:sz w:val="24"/>
          <w:szCs w:val="24"/>
        </w:rPr>
        <w:t xml:space="preserve"> </w:t>
      </w:r>
      <w:proofErr w:type="spellStart"/>
      <w:r w:rsidRPr="005F2901">
        <w:rPr>
          <w:rFonts w:ascii="Times New Roman" w:eastAsia="Times New Roman" w:hAnsi="Times New Roman" w:cs="Times New Roman"/>
          <w:sz w:val="24"/>
          <w:szCs w:val="24"/>
        </w:rPr>
        <w:t>Sthana</w:t>
      </w:r>
      <w:proofErr w:type="spellEnd"/>
      <w:r w:rsidRPr="005F2901">
        <w:rPr>
          <w:rFonts w:ascii="Times New Roman" w:eastAsia="Times New Roman" w:hAnsi="Times New Roman" w:cs="Times New Roman"/>
          <w:sz w:val="24"/>
          <w:szCs w:val="24"/>
        </w:rPr>
        <w:t xml:space="preserve"> 12/14. Varanasi: </w:t>
      </w:r>
      <w:proofErr w:type="spellStart"/>
      <w:r w:rsidRPr="005F2901">
        <w:rPr>
          <w:rFonts w:ascii="Times New Roman" w:eastAsia="Times New Roman" w:hAnsi="Times New Roman" w:cs="Times New Roman"/>
          <w:sz w:val="24"/>
          <w:szCs w:val="24"/>
        </w:rPr>
        <w:t>Chaukhambha</w:t>
      </w:r>
      <w:proofErr w:type="spellEnd"/>
      <w:r w:rsidRPr="005F2901">
        <w:rPr>
          <w:rFonts w:ascii="Times New Roman" w:eastAsia="Times New Roman" w:hAnsi="Times New Roman" w:cs="Times New Roman"/>
          <w:sz w:val="24"/>
          <w:szCs w:val="24"/>
        </w:rPr>
        <w:t xml:space="preserve"> Orientalia; 2018.</w:t>
      </w:r>
    </w:p>
    <w:p w14:paraId="21D100F3" w14:textId="77777777" w:rsidR="005F2901" w:rsidRPr="005F2901" w:rsidRDefault="005F2901" w:rsidP="005F2901">
      <w:pPr>
        <w:numPr>
          <w:ilvl w:val="0"/>
          <w:numId w:val="4"/>
        </w:numPr>
        <w:spacing w:before="100" w:beforeAutospacing="1" w:after="100" w:afterAutospacing="1" w:line="240" w:lineRule="auto"/>
        <w:rPr>
          <w:rFonts w:ascii="Times New Roman" w:eastAsia="Times New Roman" w:hAnsi="Times New Roman" w:cs="Times New Roman"/>
          <w:sz w:val="24"/>
          <w:szCs w:val="24"/>
        </w:rPr>
      </w:pPr>
      <w:proofErr w:type="spellStart"/>
      <w:r w:rsidRPr="005F2901">
        <w:rPr>
          <w:rFonts w:ascii="Times New Roman" w:eastAsia="Times New Roman" w:hAnsi="Times New Roman" w:cs="Times New Roman"/>
          <w:sz w:val="24"/>
          <w:szCs w:val="24"/>
        </w:rPr>
        <w:t>Kashyapa</w:t>
      </w:r>
      <w:proofErr w:type="spellEnd"/>
      <w:r w:rsidRPr="005F2901">
        <w:rPr>
          <w:rFonts w:ascii="Times New Roman" w:eastAsia="Times New Roman" w:hAnsi="Times New Roman" w:cs="Times New Roman"/>
          <w:sz w:val="24"/>
          <w:szCs w:val="24"/>
        </w:rPr>
        <w:t xml:space="preserve">. </w:t>
      </w:r>
      <w:proofErr w:type="spellStart"/>
      <w:r w:rsidRPr="005F2901">
        <w:rPr>
          <w:rFonts w:ascii="Times New Roman" w:eastAsia="Times New Roman" w:hAnsi="Times New Roman" w:cs="Times New Roman"/>
          <w:i/>
          <w:iCs/>
          <w:sz w:val="24"/>
          <w:szCs w:val="24"/>
        </w:rPr>
        <w:t>Kashyapa</w:t>
      </w:r>
      <w:proofErr w:type="spellEnd"/>
      <w:r w:rsidRPr="005F2901">
        <w:rPr>
          <w:rFonts w:ascii="Times New Roman" w:eastAsia="Times New Roman" w:hAnsi="Times New Roman" w:cs="Times New Roman"/>
          <w:i/>
          <w:iCs/>
          <w:sz w:val="24"/>
          <w:szCs w:val="24"/>
        </w:rPr>
        <w:t xml:space="preserve"> Samhita</w:t>
      </w:r>
      <w:r w:rsidRPr="005F2901">
        <w:rPr>
          <w:rFonts w:ascii="Times New Roman" w:eastAsia="Times New Roman" w:hAnsi="Times New Roman" w:cs="Times New Roman"/>
          <w:sz w:val="24"/>
          <w:szCs w:val="24"/>
        </w:rPr>
        <w:t xml:space="preserve"> with </w:t>
      </w:r>
      <w:proofErr w:type="spellStart"/>
      <w:r w:rsidRPr="005F2901">
        <w:rPr>
          <w:rFonts w:ascii="Times New Roman" w:eastAsia="Times New Roman" w:hAnsi="Times New Roman" w:cs="Times New Roman"/>
          <w:sz w:val="24"/>
          <w:szCs w:val="24"/>
        </w:rPr>
        <w:t>Vidyotini</w:t>
      </w:r>
      <w:proofErr w:type="spellEnd"/>
      <w:r w:rsidRPr="005F2901">
        <w:rPr>
          <w:rFonts w:ascii="Times New Roman" w:eastAsia="Times New Roman" w:hAnsi="Times New Roman" w:cs="Times New Roman"/>
          <w:sz w:val="24"/>
          <w:szCs w:val="24"/>
        </w:rPr>
        <w:t xml:space="preserve"> Commentary. </w:t>
      </w:r>
      <w:proofErr w:type="spellStart"/>
      <w:r w:rsidRPr="005F2901">
        <w:rPr>
          <w:rFonts w:ascii="Times New Roman" w:eastAsia="Times New Roman" w:hAnsi="Times New Roman" w:cs="Times New Roman"/>
          <w:sz w:val="24"/>
          <w:szCs w:val="24"/>
        </w:rPr>
        <w:t>Khila</w:t>
      </w:r>
      <w:proofErr w:type="spellEnd"/>
      <w:r w:rsidRPr="005F2901">
        <w:rPr>
          <w:rFonts w:ascii="Times New Roman" w:eastAsia="Times New Roman" w:hAnsi="Times New Roman" w:cs="Times New Roman"/>
          <w:sz w:val="24"/>
          <w:szCs w:val="24"/>
        </w:rPr>
        <w:t xml:space="preserve"> </w:t>
      </w:r>
      <w:proofErr w:type="spellStart"/>
      <w:r w:rsidRPr="005F2901">
        <w:rPr>
          <w:rFonts w:ascii="Times New Roman" w:eastAsia="Times New Roman" w:hAnsi="Times New Roman" w:cs="Times New Roman"/>
          <w:sz w:val="24"/>
          <w:szCs w:val="24"/>
        </w:rPr>
        <w:t>Sthana</w:t>
      </w:r>
      <w:proofErr w:type="spellEnd"/>
      <w:r w:rsidRPr="005F2901">
        <w:rPr>
          <w:rFonts w:ascii="Times New Roman" w:eastAsia="Times New Roman" w:hAnsi="Times New Roman" w:cs="Times New Roman"/>
          <w:sz w:val="24"/>
          <w:szCs w:val="24"/>
        </w:rPr>
        <w:t xml:space="preserve">. Varanasi: </w:t>
      </w:r>
      <w:proofErr w:type="spellStart"/>
      <w:r w:rsidRPr="005F2901">
        <w:rPr>
          <w:rFonts w:ascii="Times New Roman" w:eastAsia="Times New Roman" w:hAnsi="Times New Roman" w:cs="Times New Roman"/>
          <w:sz w:val="24"/>
          <w:szCs w:val="24"/>
        </w:rPr>
        <w:t>Chaukhambha</w:t>
      </w:r>
      <w:proofErr w:type="spellEnd"/>
      <w:r w:rsidRPr="005F2901">
        <w:rPr>
          <w:rFonts w:ascii="Times New Roman" w:eastAsia="Times New Roman" w:hAnsi="Times New Roman" w:cs="Times New Roman"/>
          <w:sz w:val="24"/>
          <w:szCs w:val="24"/>
        </w:rPr>
        <w:t xml:space="preserve"> Sanskrit </w:t>
      </w:r>
      <w:proofErr w:type="spellStart"/>
      <w:r w:rsidRPr="005F2901">
        <w:rPr>
          <w:rFonts w:ascii="Times New Roman" w:eastAsia="Times New Roman" w:hAnsi="Times New Roman" w:cs="Times New Roman"/>
          <w:sz w:val="24"/>
          <w:szCs w:val="24"/>
        </w:rPr>
        <w:t>Sansthan</w:t>
      </w:r>
      <w:proofErr w:type="spellEnd"/>
      <w:r w:rsidRPr="005F2901">
        <w:rPr>
          <w:rFonts w:ascii="Times New Roman" w:eastAsia="Times New Roman" w:hAnsi="Times New Roman" w:cs="Times New Roman"/>
          <w:sz w:val="24"/>
          <w:szCs w:val="24"/>
        </w:rPr>
        <w:t>; 2016.</w:t>
      </w:r>
    </w:p>
    <w:p w14:paraId="779EA033" w14:textId="77777777" w:rsidR="007466BA" w:rsidRDefault="007466BA"/>
    <w:sectPr w:rsidR="007466BA">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1687A7" w14:textId="77777777" w:rsidR="00FE19C5" w:rsidRDefault="00FE19C5" w:rsidP="00742047">
      <w:pPr>
        <w:spacing w:after="0" w:line="240" w:lineRule="auto"/>
      </w:pPr>
      <w:r>
        <w:separator/>
      </w:r>
    </w:p>
  </w:endnote>
  <w:endnote w:type="continuationSeparator" w:id="0">
    <w:p w14:paraId="44C588AA" w14:textId="77777777" w:rsidR="00FE19C5" w:rsidRDefault="00FE19C5" w:rsidP="00742047">
      <w:pPr>
        <w:spacing w:after="0" w:line="240" w:lineRule="auto"/>
      </w:pPr>
      <w:r>
        <w:continuationSeparator/>
      </w:r>
    </w:p>
  </w:endnote>
  <w:endnote w:id="1">
    <w:p w14:paraId="35163C90" w14:textId="510AF112" w:rsidR="00AD10C8" w:rsidRDefault="00AD10C8">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8654416"/>
      <w:docPartObj>
        <w:docPartGallery w:val="Page Numbers (Bottom of Page)"/>
        <w:docPartUnique/>
      </w:docPartObj>
    </w:sdtPr>
    <w:sdtEndPr>
      <w:rPr>
        <w:noProof/>
      </w:rPr>
    </w:sdtEndPr>
    <w:sdtContent>
      <w:p w14:paraId="53712280" w14:textId="21305A61" w:rsidR="00742047" w:rsidRDefault="0074204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279AEDE" w14:textId="77777777" w:rsidR="00742047" w:rsidRDefault="007420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787701" w14:textId="77777777" w:rsidR="00FE19C5" w:rsidRDefault="00FE19C5" w:rsidP="00742047">
      <w:pPr>
        <w:spacing w:after="0" w:line="240" w:lineRule="auto"/>
      </w:pPr>
      <w:r>
        <w:separator/>
      </w:r>
    </w:p>
  </w:footnote>
  <w:footnote w:type="continuationSeparator" w:id="0">
    <w:p w14:paraId="0C947332" w14:textId="77777777" w:rsidR="00FE19C5" w:rsidRDefault="00FE19C5" w:rsidP="007420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42EE6"/>
    <w:multiLevelType w:val="hybridMultilevel"/>
    <w:tmpl w:val="F83CDACE"/>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 w15:restartNumberingAfterBreak="0">
    <w:nsid w:val="152C7EB1"/>
    <w:multiLevelType w:val="hybridMultilevel"/>
    <w:tmpl w:val="4B7C6534"/>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3B5AC3"/>
    <w:multiLevelType w:val="hybridMultilevel"/>
    <w:tmpl w:val="7832AD60"/>
    <w:lvl w:ilvl="0" w:tplc="CB725592">
      <w:start w:val="2"/>
      <w:numFmt w:val="lowerRoman"/>
      <w:lvlText w:val="%1"/>
      <w:lvlJc w:val="left"/>
      <w:pPr>
        <w:ind w:left="400" w:hanging="163"/>
        <w:jc w:val="left"/>
      </w:pPr>
      <w:rPr>
        <w:rFonts w:ascii="Calibri" w:eastAsia="Calibri" w:hAnsi="Calibri" w:cs="Calibri" w:hint="default"/>
        <w:b w:val="0"/>
        <w:bCs w:val="0"/>
        <w:i w:val="0"/>
        <w:iCs w:val="0"/>
        <w:color w:val="212121"/>
        <w:spacing w:val="0"/>
        <w:w w:val="99"/>
        <w:sz w:val="24"/>
        <w:szCs w:val="24"/>
        <w:lang w:val="en-US" w:eastAsia="en-US" w:bidi="ar-SA"/>
      </w:rPr>
    </w:lvl>
    <w:lvl w:ilvl="1" w:tplc="411AE562">
      <w:numFmt w:val="bullet"/>
      <w:lvlText w:val="•"/>
      <w:lvlJc w:val="left"/>
      <w:pPr>
        <w:ind w:left="1460" w:hanging="163"/>
      </w:pPr>
      <w:rPr>
        <w:rFonts w:hint="default"/>
        <w:lang w:val="en-US" w:eastAsia="en-US" w:bidi="ar-SA"/>
      </w:rPr>
    </w:lvl>
    <w:lvl w:ilvl="2" w:tplc="82CAEABC">
      <w:numFmt w:val="bullet"/>
      <w:lvlText w:val="•"/>
      <w:lvlJc w:val="left"/>
      <w:pPr>
        <w:ind w:left="2520" w:hanging="163"/>
      </w:pPr>
      <w:rPr>
        <w:rFonts w:hint="default"/>
        <w:lang w:val="en-US" w:eastAsia="en-US" w:bidi="ar-SA"/>
      </w:rPr>
    </w:lvl>
    <w:lvl w:ilvl="3" w:tplc="F5CAEC56">
      <w:numFmt w:val="bullet"/>
      <w:lvlText w:val="•"/>
      <w:lvlJc w:val="left"/>
      <w:pPr>
        <w:ind w:left="3580" w:hanging="163"/>
      </w:pPr>
      <w:rPr>
        <w:rFonts w:hint="default"/>
        <w:lang w:val="en-US" w:eastAsia="en-US" w:bidi="ar-SA"/>
      </w:rPr>
    </w:lvl>
    <w:lvl w:ilvl="4" w:tplc="44889B0E">
      <w:numFmt w:val="bullet"/>
      <w:lvlText w:val="•"/>
      <w:lvlJc w:val="left"/>
      <w:pPr>
        <w:ind w:left="4640" w:hanging="163"/>
      </w:pPr>
      <w:rPr>
        <w:rFonts w:hint="default"/>
        <w:lang w:val="en-US" w:eastAsia="en-US" w:bidi="ar-SA"/>
      </w:rPr>
    </w:lvl>
    <w:lvl w:ilvl="5" w:tplc="E7B25D98">
      <w:numFmt w:val="bullet"/>
      <w:lvlText w:val="•"/>
      <w:lvlJc w:val="left"/>
      <w:pPr>
        <w:ind w:left="5700" w:hanging="163"/>
      </w:pPr>
      <w:rPr>
        <w:rFonts w:hint="default"/>
        <w:lang w:val="en-US" w:eastAsia="en-US" w:bidi="ar-SA"/>
      </w:rPr>
    </w:lvl>
    <w:lvl w:ilvl="6" w:tplc="1BA874D8">
      <w:numFmt w:val="bullet"/>
      <w:lvlText w:val="•"/>
      <w:lvlJc w:val="left"/>
      <w:pPr>
        <w:ind w:left="6760" w:hanging="163"/>
      </w:pPr>
      <w:rPr>
        <w:rFonts w:hint="default"/>
        <w:lang w:val="en-US" w:eastAsia="en-US" w:bidi="ar-SA"/>
      </w:rPr>
    </w:lvl>
    <w:lvl w:ilvl="7" w:tplc="1D78031E">
      <w:numFmt w:val="bullet"/>
      <w:lvlText w:val="•"/>
      <w:lvlJc w:val="left"/>
      <w:pPr>
        <w:ind w:left="7820" w:hanging="163"/>
      </w:pPr>
      <w:rPr>
        <w:rFonts w:hint="default"/>
        <w:lang w:val="en-US" w:eastAsia="en-US" w:bidi="ar-SA"/>
      </w:rPr>
    </w:lvl>
    <w:lvl w:ilvl="8" w:tplc="05DAFBEC">
      <w:numFmt w:val="bullet"/>
      <w:lvlText w:val="•"/>
      <w:lvlJc w:val="left"/>
      <w:pPr>
        <w:ind w:left="8880" w:hanging="163"/>
      </w:pPr>
      <w:rPr>
        <w:rFonts w:hint="default"/>
        <w:lang w:val="en-US" w:eastAsia="en-US" w:bidi="ar-SA"/>
      </w:rPr>
    </w:lvl>
  </w:abstractNum>
  <w:abstractNum w:abstractNumId="3" w15:restartNumberingAfterBreak="0">
    <w:nsid w:val="40397A64"/>
    <w:multiLevelType w:val="multilevel"/>
    <w:tmpl w:val="21F8B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975AB7"/>
    <w:multiLevelType w:val="hybridMultilevel"/>
    <w:tmpl w:val="CBF06F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C6166AF"/>
    <w:multiLevelType w:val="multilevel"/>
    <w:tmpl w:val="4CBEA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3AD4B0B"/>
    <w:multiLevelType w:val="multilevel"/>
    <w:tmpl w:val="372289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AC0358A"/>
    <w:multiLevelType w:val="hybridMultilevel"/>
    <w:tmpl w:val="7EEA4B9A"/>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A812A7C"/>
    <w:multiLevelType w:val="multilevel"/>
    <w:tmpl w:val="343C6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5"/>
  </w:num>
  <w:num w:numId="3">
    <w:abstractNumId w:val="3"/>
  </w:num>
  <w:num w:numId="4">
    <w:abstractNumId w:val="6"/>
  </w:num>
  <w:num w:numId="5">
    <w:abstractNumId w:val="7"/>
  </w:num>
  <w:num w:numId="6">
    <w:abstractNumId w:val="2"/>
  </w:num>
  <w:num w:numId="7">
    <w:abstractNumId w:val="0"/>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6BA"/>
    <w:rsid w:val="00061CE3"/>
    <w:rsid w:val="00087910"/>
    <w:rsid w:val="000B4621"/>
    <w:rsid w:val="002303A0"/>
    <w:rsid w:val="00274BEE"/>
    <w:rsid w:val="00294298"/>
    <w:rsid w:val="002A74FE"/>
    <w:rsid w:val="003617C3"/>
    <w:rsid w:val="00391E97"/>
    <w:rsid w:val="003E334D"/>
    <w:rsid w:val="00463BC3"/>
    <w:rsid w:val="004B451F"/>
    <w:rsid w:val="00597040"/>
    <w:rsid w:val="005A0C58"/>
    <w:rsid w:val="005C6DAB"/>
    <w:rsid w:val="005E6C47"/>
    <w:rsid w:val="005F2901"/>
    <w:rsid w:val="006606DF"/>
    <w:rsid w:val="006A2A57"/>
    <w:rsid w:val="00742047"/>
    <w:rsid w:val="007466BA"/>
    <w:rsid w:val="00761FF4"/>
    <w:rsid w:val="008623E6"/>
    <w:rsid w:val="009942F1"/>
    <w:rsid w:val="00A108BB"/>
    <w:rsid w:val="00AA74ED"/>
    <w:rsid w:val="00AD10C8"/>
    <w:rsid w:val="00AF6523"/>
    <w:rsid w:val="00B1509A"/>
    <w:rsid w:val="00B453C4"/>
    <w:rsid w:val="00B55D0C"/>
    <w:rsid w:val="00B911B8"/>
    <w:rsid w:val="00C058CF"/>
    <w:rsid w:val="00D06B17"/>
    <w:rsid w:val="00DB0D86"/>
    <w:rsid w:val="00F15B0C"/>
    <w:rsid w:val="00FD09DD"/>
    <w:rsid w:val="00FE19C5"/>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75F23"/>
  <w15:chartTrackingRefBased/>
  <w15:docId w15:val="{1A48A13D-3674-440D-815F-DF1CEC94F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lang w:val="en-US"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F290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5F290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5F2901"/>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5F2901"/>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290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F290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5F2901"/>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5F2901"/>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5F290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F2901"/>
    <w:rPr>
      <w:b/>
      <w:bCs/>
    </w:rPr>
  </w:style>
  <w:style w:type="character" w:styleId="Emphasis">
    <w:name w:val="Emphasis"/>
    <w:basedOn w:val="DefaultParagraphFont"/>
    <w:uiPriority w:val="20"/>
    <w:qFormat/>
    <w:rsid w:val="005F2901"/>
    <w:rPr>
      <w:i/>
      <w:iCs/>
    </w:rPr>
  </w:style>
  <w:style w:type="paragraph" w:styleId="BodyText">
    <w:name w:val="Body Text"/>
    <w:basedOn w:val="Normal"/>
    <w:link w:val="BodyTextChar"/>
    <w:uiPriority w:val="1"/>
    <w:qFormat/>
    <w:rsid w:val="00742047"/>
    <w:pPr>
      <w:widowControl w:val="0"/>
      <w:autoSpaceDE w:val="0"/>
      <w:autoSpaceDN w:val="0"/>
      <w:spacing w:after="0" w:line="240" w:lineRule="auto"/>
    </w:pPr>
    <w:rPr>
      <w:rFonts w:ascii="Times New Roman" w:eastAsia="Times New Roman" w:hAnsi="Times New Roman" w:cs="Times New Roman"/>
      <w:sz w:val="24"/>
      <w:szCs w:val="24"/>
      <w:lang w:bidi="ar-SA"/>
    </w:rPr>
  </w:style>
  <w:style w:type="character" w:customStyle="1" w:styleId="BodyTextChar">
    <w:name w:val="Body Text Char"/>
    <w:basedOn w:val="DefaultParagraphFont"/>
    <w:link w:val="BodyText"/>
    <w:uiPriority w:val="1"/>
    <w:rsid w:val="00742047"/>
    <w:rPr>
      <w:rFonts w:ascii="Times New Roman" w:eastAsia="Times New Roman" w:hAnsi="Times New Roman" w:cs="Times New Roman"/>
      <w:sz w:val="24"/>
      <w:szCs w:val="24"/>
      <w:lang w:bidi="ar-SA"/>
    </w:rPr>
  </w:style>
  <w:style w:type="paragraph" w:styleId="Header">
    <w:name w:val="header"/>
    <w:basedOn w:val="Normal"/>
    <w:link w:val="HeaderChar"/>
    <w:uiPriority w:val="99"/>
    <w:unhideWhenUsed/>
    <w:rsid w:val="007420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2047"/>
  </w:style>
  <w:style w:type="paragraph" w:styleId="Footer">
    <w:name w:val="footer"/>
    <w:basedOn w:val="Normal"/>
    <w:link w:val="FooterChar"/>
    <w:uiPriority w:val="99"/>
    <w:unhideWhenUsed/>
    <w:rsid w:val="007420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2047"/>
  </w:style>
  <w:style w:type="character" w:styleId="CommentReference">
    <w:name w:val="annotation reference"/>
    <w:basedOn w:val="DefaultParagraphFont"/>
    <w:uiPriority w:val="99"/>
    <w:semiHidden/>
    <w:unhideWhenUsed/>
    <w:rsid w:val="00742047"/>
    <w:rPr>
      <w:sz w:val="16"/>
      <w:szCs w:val="16"/>
    </w:rPr>
  </w:style>
  <w:style w:type="paragraph" w:styleId="CommentText">
    <w:name w:val="annotation text"/>
    <w:basedOn w:val="Normal"/>
    <w:link w:val="CommentTextChar"/>
    <w:uiPriority w:val="99"/>
    <w:semiHidden/>
    <w:unhideWhenUsed/>
    <w:rsid w:val="00742047"/>
    <w:pPr>
      <w:widowControl w:val="0"/>
      <w:autoSpaceDE w:val="0"/>
      <w:autoSpaceDN w:val="0"/>
      <w:spacing w:after="0" w:line="240" w:lineRule="auto"/>
    </w:pPr>
    <w:rPr>
      <w:rFonts w:ascii="Times New Roman" w:eastAsia="Times New Roman" w:hAnsi="Times New Roman" w:cs="Times New Roman"/>
      <w:sz w:val="20"/>
      <w:lang w:bidi="ar-SA"/>
    </w:rPr>
  </w:style>
  <w:style w:type="character" w:customStyle="1" w:styleId="CommentTextChar">
    <w:name w:val="Comment Text Char"/>
    <w:basedOn w:val="DefaultParagraphFont"/>
    <w:link w:val="CommentText"/>
    <w:uiPriority w:val="99"/>
    <w:semiHidden/>
    <w:rsid w:val="00742047"/>
    <w:rPr>
      <w:rFonts w:ascii="Times New Roman" w:eastAsia="Times New Roman" w:hAnsi="Times New Roman" w:cs="Times New Roman"/>
      <w:sz w:val="20"/>
      <w:lang w:bidi="ar-SA"/>
    </w:rPr>
  </w:style>
  <w:style w:type="paragraph" w:styleId="EndnoteText">
    <w:name w:val="endnote text"/>
    <w:basedOn w:val="Normal"/>
    <w:link w:val="EndnoteTextChar"/>
    <w:uiPriority w:val="99"/>
    <w:semiHidden/>
    <w:unhideWhenUsed/>
    <w:rsid w:val="00742047"/>
    <w:pPr>
      <w:spacing w:after="0" w:line="240" w:lineRule="auto"/>
    </w:pPr>
    <w:rPr>
      <w:sz w:val="20"/>
      <w:szCs w:val="18"/>
    </w:rPr>
  </w:style>
  <w:style w:type="character" w:customStyle="1" w:styleId="EndnoteTextChar">
    <w:name w:val="Endnote Text Char"/>
    <w:basedOn w:val="DefaultParagraphFont"/>
    <w:link w:val="EndnoteText"/>
    <w:uiPriority w:val="99"/>
    <w:semiHidden/>
    <w:rsid w:val="00742047"/>
    <w:rPr>
      <w:sz w:val="20"/>
      <w:szCs w:val="18"/>
    </w:rPr>
  </w:style>
  <w:style w:type="character" w:styleId="EndnoteReference">
    <w:name w:val="endnote reference"/>
    <w:basedOn w:val="DefaultParagraphFont"/>
    <w:uiPriority w:val="99"/>
    <w:semiHidden/>
    <w:unhideWhenUsed/>
    <w:rsid w:val="00742047"/>
    <w:rPr>
      <w:vertAlign w:val="superscript"/>
    </w:rPr>
  </w:style>
  <w:style w:type="paragraph" w:styleId="ListParagraph">
    <w:name w:val="List Paragraph"/>
    <w:basedOn w:val="Normal"/>
    <w:uiPriority w:val="34"/>
    <w:qFormat/>
    <w:rsid w:val="00742047"/>
    <w:pPr>
      <w:widowControl w:val="0"/>
      <w:autoSpaceDE w:val="0"/>
      <w:autoSpaceDN w:val="0"/>
      <w:spacing w:after="0" w:line="240" w:lineRule="auto"/>
      <w:ind w:left="1119" w:hanging="359"/>
    </w:pPr>
    <w:rPr>
      <w:rFonts w:ascii="Times New Roman" w:eastAsia="Times New Roman" w:hAnsi="Times New Roman" w:cs="Times New Roman"/>
      <w:szCs w:val="22"/>
      <w:lang w:bidi="ar-SA"/>
    </w:rPr>
  </w:style>
  <w:style w:type="table" w:styleId="TableGrid">
    <w:name w:val="Table Grid"/>
    <w:basedOn w:val="TableNormal"/>
    <w:uiPriority w:val="39"/>
    <w:rsid w:val="005A0C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3541196">
      <w:bodyDiv w:val="1"/>
      <w:marLeft w:val="0"/>
      <w:marRight w:val="0"/>
      <w:marTop w:val="0"/>
      <w:marBottom w:val="0"/>
      <w:divBdr>
        <w:top w:val="none" w:sz="0" w:space="0" w:color="auto"/>
        <w:left w:val="none" w:sz="0" w:space="0" w:color="auto"/>
        <w:bottom w:val="none" w:sz="0" w:space="0" w:color="auto"/>
        <w:right w:val="none" w:sz="0" w:space="0" w:color="auto"/>
      </w:divBdr>
      <w:divsChild>
        <w:div w:id="1405373083">
          <w:blockQuote w:val="1"/>
          <w:marLeft w:val="720"/>
          <w:marRight w:val="720"/>
          <w:marTop w:val="100"/>
          <w:marBottom w:val="100"/>
          <w:divBdr>
            <w:top w:val="none" w:sz="0" w:space="0" w:color="auto"/>
            <w:left w:val="none" w:sz="0" w:space="0" w:color="auto"/>
            <w:bottom w:val="none" w:sz="0" w:space="0" w:color="auto"/>
            <w:right w:val="none" w:sz="0" w:space="0" w:color="auto"/>
          </w:divBdr>
        </w:div>
        <w:div w:id="10875810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1116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B716D14-514F-46A6-8863-53EC7AA3D5F0}" type="doc">
      <dgm:prSet loTypeId="urn:microsoft.com/office/officeart/2005/8/layout/matrix1" loCatId="matrix" qsTypeId="urn:microsoft.com/office/officeart/2005/8/quickstyle/simple1" qsCatId="simple" csTypeId="urn:microsoft.com/office/officeart/2005/8/colors/accent1_2" csCatId="accent1"/>
      <dgm:spPr/>
      <dgm:t>
        <a:bodyPr/>
        <a:lstStyle/>
        <a:p>
          <a:endParaRPr lang="en-US"/>
        </a:p>
      </dgm:t>
    </dgm:pt>
    <dgm:pt modelId="{BCF4D835-6748-4358-9CE6-EA0E5A1D60E1}">
      <dgm:prSet custT="1"/>
      <dgm:spPr/>
      <dgm:t>
        <a:bodyPr/>
        <a:lstStyle/>
        <a:p>
          <a:pPr algn="ctr"/>
          <a:r>
            <a:rPr lang="en-US" sz="1600" b="1"/>
            <a:t>CIM + CID</a:t>
          </a:r>
        </a:p>
      </dgm:t>
    </dgm:pt>
    <dgm:pt modelId="{76467439-155E-4E93-87E9-DA390CC6DD6E}" type="parTrans" cxnId="{A751B7A4-EF6C-4539-902D-09F9FE1D55EE}">
      <dgm:prSet/>
      <dgm:spPr/>
      <dgm:t>
        <a:bodyPr/>
        <a:lstStyle/>
        <a:p>
          <a:endParaRPr lang="en-US" sz="1400"/>
        </a:p>
      </dgm:t>
    </dgm:pt>
    <dgm:pt modelId="{7D6B809B-6BB7-4244-8E79-2E4C8BED4729}" type="sibTrans" cxnId="{A751B7A4-EF6C-4539-902D-09F9FE1D55EE}">
      <dgm:prSet/>
      <dgm:spPr/>
      <dgm:t>
        <a:bodyPr/>
        <a:lstStyle/>
        <a:p>
          <a:endParaRPr lang="en-US" sz="1400"/>
        </a:p>
      </dgm:t>
    </dgm:pt>
    <dgm:pt modelId="{20E8A005-B298-49E9-9B17-5318222157D4}">
      <dgm:prSet custT="1"/>
      <dgm:spPr/>
      <dgm:t>
        <a:bodyPr/>
        <a:lstStyle/>
        <a:p>
          <a:r>
            <a:rPr lang="en-US" sz="1400"/>
            <a:t>Addressing myelosuppression by Ayurvedic medicines orally only</a:t>
          </a:r>
        </a:p>
      </dgm:t>
    </dgm:pt>
    <dgm:pt modelId="{AD724B5B-F047-4C6B-9742-92DF9035DC29}" type="parTrans" cxnId="{E4B1C2E0-52EB-4AAF-9E09-4BFEE1D04C23}">
      <dgm:prSet/>
      <dgm:spPr/>
      <dgm:t>
        <a:bodyPr/>
        <a:lstStyle/>
        <a:p>
          <a:endParaRPr lang="en-US" sz="1400"/>
        </a:p>
      </dgm:t>
    </dgm:pt>
    <dgm:pt modelId="{B0DFDEA3-D217-414C-B37F-B88323058B2A}" type="sibTrans" cxnId="{E4B1C2E0-52EB-4AAF-9E09-4BFEE1D04C23}">
      <dgm:prSet/>
      <dgm:spPr/>
      <dgm:t>
        <a:bodyPr/>
        <a:lstStyle/>
        <a:p>
          <a:endParaRPr lang="en-US" sz="1400"/>
        </a:p>
      </dgm:t>
    </dgm:pt>
    <dgm:pt modelId="{DCF8CF89-425C-4EBB-9144-578AB22339A5}">
      <dgm:prSet custT="1"/>
      <dgm:spPr/>
      <dgm:t>
        <a:bodyPr/>
        <a:lstStyle/>
        <a:p>
          <a:r>
            <a:rPr lang="en-US" sz="1400"/>
            <a:t>Addressing myelosuppression with </a:t>
          </a:r>
          <a:r>
            <a:rPr lang="en-US" sz="1400" i="1"/>
            <a:t>ksheera-ghrita basti</a:t>
          </a:r>
          <a:r>
            <a:rPr lang="en-US" sz="1400"/>
            <a:t> after managing diarrhea</a:t>
          </a:r>
        </a:p>
      </dgm:t>
    </dgm:pt>
    <dgm:pt modelId="{B9DC3158-F831-4E95-A2F7-7B7BB4D31609}" type="parTrans" cxnId="{7CB3134E-21A7-4E35-9271-70EC257012CB}">
      <dgm:prSet/>
      <dgm:spPr/>
      <dgm:t>
        <a:bodyPr/>
        <a:lstStyle/>
        <a:p>
          <a:endParaRPr lang="en-US" sz="1400"/>
        </a:p>
      </dgm:t>
    </dgm:pt>
    <dgm:pt modelId="{5C1DC50E-940D-47F3-850A-CE087A495D83}" type="sibTrans" cxnId="{7CB3134E-21A7-4E35-9271-70EC257012CB}">
      <dgm:prSet/>
      <dgm:spPr/>
      <dgm:t>
        <a:bodyPr/>
        <a:lstStyle/>
        <a:p>
          <a:endParaRPr lang="en-US" sz="1400"/>
        </a:p>
      </dgm:t>
    </dgm:pt>
    <dgm:pt modelId="{DB5D7065-6628-4B48-8804-438102F2389D}">
      <dgm:prSet custT="1"/>
      <dgm:spPr/>
      <dgm:t>
        <a:bodyPr/>
        <a:lstStyle/>
        <a:p>
          <a:r>
            <a:rPr lang="en-US" sz="1400"/>
            <a:t>Preventing diarrhea by </a:t>
          </a:r>
          <a:r>
            <a:rPr lang="en-US" sz="1400" i="1"/>
            <a:t>takra-dadhi kalpanas</a:t>
          </a:r>
          <a:endParaRPr lang="en-US" sz="1400"/>
        </a:p>
      </dgm:t>
    </dgm:pt>
    <dgm:pt modelId="{44C194F7-58B4-4BBA-A834-44AD3CA0F4BD}" type="parTrans" cxnId="{75FC435E-8D1F-4304-BC3E-318E1C25D727}">
      <dgm:prSet/>
      <dgm:spPr/>
      <dgm:t>
        <a:bodyPr/>
        <a:lstStyle/>
        <a:p>
          <a:endParaRPr lang="en-US" sz="1400"/>
        </a:p>
      </dgm:t>
    </dgm:pt>
    <dgm:pt modelId="{987AE64B-71AB-4B74-839E-8B1C8FB9CB94}" type="sibTrans" cxnId="{75FC435E-8D1F-4304-BC3E-318E1C25D727}">
      <dgm:prSet/>
      <dgm:spPr/>
      <dgm:t>
        <a:bodyPr/>
        <a:lstStyle/>
        <a:p>
          <a:endParaRPr lang="en-US" sz="1400"/>
        </a:p>
      </dgm:t>
    </dgm:pt>
    <dgm:pt modelId="{DC635315-55E1-4D3F-B3C3-3ACE16878405}">
      <dgm:prSet custT="1"/>
      <dgm:spPr/>
      <dgm:t>
        <a:bodyPr/>
        <a:lstStyle/>
        <a:p>
          <a:r>
            <a:rPr lang="en-US" sz="1400"/>
            <a:t>Managing diarrhea by Ayurveda </a:t>
          </a:r>
          <a:r>
            <a:rPr lang="en-US" sz="1400" i="1"/>
            <a:t>atisarahara aushadha (and further ksheera-ghrita basti yojana)</a:t>
          </a:r>
          <a:endParaRPr lang="en-US" sz="1400"/>
        </a:p>
      </dgm:t>
    </dgm:pt>
    <dgm:pt modelId="{DD9A035E-4B84-4D7D-AC25-5C10825A24B9}" type="parTrans" cxnId="{3A6AB34A-0E6E-430E-843B-85EB48525295}">
      <dgm:prSet/>
      <dgm:spPr/>
      <dgm:t>
        <a:bodyPr/>
        <a:lstStyle/>
        <a:p>
          <a:endParaRPr lang="en-US" sz="1400"/>
        </a:p>
      </dgm:t>
    </dgm:pt>
    <dgm:pt modelId="{B7565D6E-9410-4472-8403-C8C940B993BB}" type="sibTrans" cxnId="{3A6AB34A-0E6E-430E-843B-85EB48525295}">
      <dgm:prSet/>
      <dgm:spPr/>
      <dgm:t>
        <a:bodyPr/>
        <a:lstStyle/>
        <a:p>
          <a:endParaRPr lang="en-US" sz="1400"/>
        </a:p>
      </dgm:t>
    </dgm:pt>
    <dgm:pt modelId="{3658AF70-7863-4E92-BFFD-545A2994D51C}" type="pres">
      <dgm:prSet presAssocID="{5B716D14-514F-46A6-8863-53EC7AA3D5F0}" presName="diagram" presStyleCnt="0">
        <dgm:presLayoutVars>
          <dgm:chMax val="1"/>
          <dgm:dir/>
          <dgm:animLvl val="ctr"/>
          <dgm:resizeHandles val="exact"/>
        </dgm:presLayoutVars>
      </dgm:prSet>
      <dgm:spPr/>
    </dgm:pt>
    <dgm:pt modelId="{7B98463C-D51D-43BF-9534-61C5EB05EB8D}" type="pres">
      <dgm:prSet presAssocID="{5B716D14-514F-46A6-8863-53EC7AA3D5F0}" presName="matrix" presStyleCnt="0"/>
      <dgm:spPr/>
    </dgm:pt>
    <dgm:pt modelId="{B1CBAA4B-8DF7-4CAE-9414-F9B1DBFF1127}" type="pres">
      <dgm:prSet presAssocID="{5B716D14-514F-46A6-8863-53EC7AA3D5F0}" presName="tile1" presStyleLbl="node1" presStyleIdx="0" presStyleCnt="4" custLinFactNeighborX="0" custLinFactNeighborY="0"/>
      <dgm:spPr/>
    </dgm:pt>
    <dgm:pt modelId="{08DBD676-E7BD-444B-80A6-C9629A974367}" type="pres">
      <dgm:prSet presAssocID="{5B716D14-514F-46A6-8863-53EC7AA3D5F0}" presName="tile1text" presStyleLbl="node1" presStyleIdx="0" presStyleCnt="4">
        <dgm:presLayoutVars>
          <dgm:chMax val="0"/>
          <dgm:chPref val="0"/>
          <dgm:bulletEnabled val="1"/>
        </dgm:presLayoutVars>
      </dgm:prSet>
      <dgm:spPr/>
    </dgm:pt>
    <dgm:pt modelId="{D6309100-B1CA-47B5-8F9E-2D6F77B6A107}" type="pres">
      <dgm:prSet presAssocID="{5B716D14-514F-46A6-8863-53EC7AA3D5F0}" presName="tile2" presStyleLbl="node1" presStyleIdx="1" presStyleCnt="4"/>
      <dgm:spPr/>
    </dgm:pt>
    <dgm:pt modelId="{C652C93B-5A7A-4B68-9838-57994F220645}" type="pres">
      <dgm:prSet presAssocID="{5B716D14-514F-46A6-8863-53EC7AA3D5F0}" presName="tile2text" presStyleLbl="node1" presStyleIdx="1" presStyleCnt="4">
        <dgm:presLayoutVars>
          <dgm:chMax val="0"/>
          <dgm:chPref val="0"/>
          <dgm:bulletEnabled val="1"/>
        </dgm:presLayoutVars>
      </dgm:prSet>
      <dgm:spPr/>
    </dgm:pt>
    <dgm:pt modelId="{99FA24A0-5C0B-4A68-B2A9-2594CA8D96B8}" type="pres">
      <dgm:prSet presAssocID="{5B716D14-514F-46A6-8863-53EC7AA3D5F0}" presName="tile3" presStyleLbl="node1" presStyleIdx="2" presStyleCnt="4" custLinFactNeighborX="0" custLinFactNeighborY="0"/>
      <dgm:spPr/>
    </dgm:pt>
    <dgm:pt modelId="{0359E70C-CD13-4112-8E2D-E20DDC4C51C9}" type="pres">
      <dgm:prSet presAssocID="{5B716D14-514F-46A6-8863-53EC7AA3D5F0}" presName="tile3text" presStyleLbl="node1" presStyleIdx="2" presStyleCnt="4">
        <dgm:presLayoutVars>
          <dgm:chMax val="0"/>
          <dgm:chPref val="0"/>
          <dgm:bulletEnabled val="1"/>
        </dgm:presLayoutVars>
      </dgm:prSet>
      <dgm:spPr/>
    </dgm:pt>
    <dgm:pt modelId="{A876FDCC-A063-4DEB-A493-AFBC1AB60497}" type="pres">
      <dgm:prSet presAssocID="{5B716D14-514F-46A6-8863-53EC7AA3D5F0}" presName="tile4" presStyleLbl="node1" presStyleIdx="3" presStyleCnt="4" custLinFactNeighborX="0" custLinFactNeighborY="0"/>
      <dgm:spPr/>
    </dgm:pt>
    <dgm:pt modelId="{FA899C44-F855-46EC-B583-EFE88CAAD36D}" type="pres">
      <dgm:prSet presAssocID="{5B716D14-514F-46A6-8863-53EC7AA3D5F0}" presName="tile4text" presStyleLbl="node1" presStyleIdx="3" presStyleCnt="4">
        <dgm:presLayoutVars>
          <dgm:chMax val="0"/>
          <dgm:chPref val="0"/>
          <dgm:bulletEnabled val="1"/>
        </dgm:presLayoutVars>
      </dgm:prSet>
      <dgm:spPr/>
    </dgm:pt>
    <dgm:pt modelId="{E96DA849-45E7-42F9-AB63-0FEF48085A87}" type="pres">
      <dgm:prSet presAssocID="{5B716D14-514F-46A6-8863-53EC7AA3D5F0}" presName="centerTile" presStyleLbl="fgShp" presStyleIdx="0" presStyleCnt="1">
        <dgm:presLayoutVars>
          <dgm:chMax val="0"/>
          <dgm:chPref val="0"/>
        </dgm:presLayoutVars>
      </dgm:prSet>
      <dgm:spPr/>
    </dgm:pt>
  </dgm:ptLst>
  <dgm:cxnLst>
    <dgm:cxn modelId="{1B87EA10-0D61-42FF-B482-2A4CFEC9098F}" type="presOf" srcId="{BCF4D835-6748-4358-9CE6-EA0E5A1D60E1}" destId="{E96DA849-45E7-42F9-AB63-0FEF48085A87}" srcOrd="0" destOrd="0" presId="urn:microsoft.com/office/officeart/2005/8/layout/matrix1"/>
    <dgm:cxn modelId="{5531181A-B090-47C0-965E-0160DD66193C}" type="presOf" srcId="{20E8A005-B298-49E9-9B17-5318222157D4}" destId="{08DBD676-E7BD-444B-80A6-C9629A974367}" srcOrd="1" destOrd="0" presId="urn:microsoft.com/office/officeart/2005/8/layout/matrix1"/>
    <dgm:cxn modelId="{63BA1C2E-1F1D-41F7-8934-0DC57AE848ED}" type="presOf" srcId="{DB5D7065-6628-4B48-8804-438102F2389D}" destId="{0359E70C-CD13-4112-8E2D-E20DDC4C51C9}" srcOrd="1" destOrd="0" presId="urn:microsoft.com/office/officeart/2005/8/layout/matrix1"/>
    <dgm:cxn modelId="{75FC435E-8D1F-4304-BC3E-318E1C25D727}" srcId="{BCF4D835-6748-4358-9CE6-EA0E5A1D60E1}" destId="{DB5D7065-6628-4B48-8804-438102F2389D}" srcOrd="2" destOrd="0" parTransId="{44C194F7-58B4-4BBA-A834-44AD3CA0F4BD}" sibTransId="{987AE64B-71AB-4B74-839E-8B1C8FB9CB94}"/>
    <dgm:cxn modelId="{3A6AB34A-0E6E-430E-843B-85EB48525295}" srcId="{BCF4D835-6748-4358-9CE6-EA0E5A1D60E1}" destId="{DC635315-55E1-4D3F-B3C3-3ACE16878405}" srcOrd="3" destOrd="0" parTransId="{DD9A035E-4B84-4D7D-AC25-5C10825A24B9}" sibTransId="{B7565D6E-9410-4472-8403-C8C940B993BB}"/>
    <dgm:cxn modelId="{7CB3134E-21A7-4E35-9271-70EC257012CB}" srcId="{BCF4D835-6748-4358-9CE6-EA0E5A1D60E1}" destId="{DCF8CF89-425C-4EBB-9144-578AB22339A5}" srcOrd="1" destOrd="0" parTransId="{B9DC3158-F831-4E95-A2F7-7B7BB4D31609}" sibTransId="{5C1DC50E-940D-47F3-850A-CE087A495D83}"/>
    <dgm:cxn modelId="{DCDF8256-9876-46CC-ADC6-7C56FF3351D4}" type="presOf" srcId="{DC635315-55E1-4D3F-B3C3-3ACE16878405}" destId="{A876FDCC-A063-4DEB-A493-AFBC1AB60497}" srcOrd="0" destOrd="0" presId="urn:microsoft.com/office/officeart/2005/8/layout/matrix1"/>
    <dgm:cxn modelId="{E5D2687C-3DE5-43BD-BE89-61E99A38CD3A}" type="presOf" srcId="{DB5D7065-6628-4B48-8804-438102F2389D}" destId="{99FA24A0-5C0B-4A68-B2A9-2594CA8D96B8}" srcOrd="0" destOrd="0" presId="urn:microsoft.com/office/officeart/2005/8/layout/matrix1"/>
    <dgm:cxn modelId="{A751B7A4-EF6C-4539-902D-09F9FE1D55EE}" srcId="{5B716D14-514F-46A6-8863-53EC7AA3D5F0}" destId="{BCF4D835-6748-4358-9CE6-EA0E5A1D60E1}" srcOrd="0" destOrd="0" parTransId="{76467439-155E-4E93-87E9-DA390CC6DD6E}" sibTransId="{7D6B809B-6BB7-4244-8E79-2E4C8BED4729}"/>
    <dgm:cxn modelId="{C80FC9CC-8589-411A-A7A2-6C6B82311C64}" type="presOf" srcId="{5B716D14-514F-46A6-8863-53EC7AA3D5F0}" destId="{3658AF70-7863-4E92-BFFD-545A2994D51C}" srcOrd="0" destOrd="0" presId="urn:microsoft.com/office/officeart/2005/8/layout/matrix1"/>
    <dgm:cxn modelId="{D3E71FD0-C8AC-46E1-9978-E0C8111C62B8}" type="presOf" srcId="{DCF8CF89-425C-4EBB-9144-578AB22339A5}" destId="{C652C93B-5A7A-4B68-9838-57994F220645}" srcOrd="1" destOrd="0" presId="urn:microsoft.com/office/officeart/2005/8/layout/matrix1"/>
    <dgm:cxn modelId="{E3F503DC-C2A2-4198-B33E-4324878BBA4A}" type="presOf" srcId="{20E8A005-B298-49E9-9B17-5318222157D4}" destId="{B1CBAA4B-8DF7-4CAE-9414-F9B1DBFF1127}" srcOrd="0" destOrd="0" presId="urn:microsoft.com/office/officeart/2005/8/layout/matrix1"/>
    <dgm:cxn modelId="{E4B1C2E0-52EB-4AAF-9E09-4BFEE1D04C23}" srcId="{BCF4D835-6748-4358-9CE6-EA0E5A1D60E1}" destId="{20E8A005-B298-49E9-9B17-5318222157D4}" srcOrd="0" destOrd="0" parTransId="{AD724B5B-F047-4C6B-9742-92DF9035DC29}" sibTransId="{B0DFDEA3-D217-414C-B37F-B88323058B2A}"/>
    <dgm:cxn modelId="{E6E299E8-D830-4499-A6DC-11084E137752}" type="presOf" srcId="{DC635315-55E1-4D3F-B3C3-3ACE16878405}" destId="{FA899C44-F855-46EC-B583-EFE88CAAD36D}" srcOrd="1" destOrd="0" presId="urn:microsoft.com/office/officeart/2005/8/layout/matrix1"/>
    <dgm:cxn modelId="{15CD8DFB-D661-4120-995C-EAA0E5FCA9AB}" type="presOf" srcId="{DCF8CF89-425C-4EBB-9144-578AB22339A5}" destId="{D6309100-B1CA-47B5-8F9E-2D6F77B6A107}" srcOrd="0" destOrd="0" presId="urn:microsoft.com/office/officeart/2005/8/layout/matrix1"/>
    <dgm:cxn modelId="{D44F6B73-425E-45EC-B547-6C33814D2152}" type="presParOf" srcId="{3658AF70-7863-4E92-BFFD-545A2994D51C}" destId="{7B98463C-D51D-43BF-9534-61C5EB05EB8D}" srcOrd="0" destOrd="0" presId="urn:microsoft.com/office/officeart/2005/8/layout/matrix1"/>
    <dgm:cxn modelId="{64BFAC41-E4E9-48F6-BA00-3E35CAC2E443}" type="presParOf" srcId="{7B98463C-D51D-43BF-9534-61C5EB05EB8D}" destId="{B1CBAA4B-8DF7-4CAE-9414-F9B1DBFF1127}" srcOrd="0" destOrd="0" presId="urn:microsoft.com/office/officeart/2005/8/layout/matrix1"/>
    <dgm:cxn modelId="{D45763BF-7240-4DD5-9E85-016C4331695B}" type="presParOf" srcId="{7B98463C-D51D-43BF-9534-61C5EB05EB8D}" destId="{08DBD676-E7BD-444B-80A6-C9629A974367}" srcOrd="1" destOrd="0" presId="urn:microsoft.com/office/officeart/2005/8/layout/matrix1"/>
    <dgm:cxn modelId="{AA73C078-495D-47DB-B855-AF703C127EC1}" type="presParOf" srcId="{7B98463C-D51D-43BF-9534-61C5EB05EB8D}" destId="{D6309100-B1CA-47B5-8F9E-2D6F77B6A107}" srcOrd="2" destOrd="0" presId="urn:microsoft.com/office/officeart/2005/8/layout/matrix1"/>
    <dgm:cxn modelId="{759831DB-1580-4DFD-ACC5-40B049ECB161}" type="presParOf" srcId="{7B98463C-D51D-43BF-9534-61C5EB05EB8D}" destId="{C652C93B-5A7A-4B68-9838-57994F220645}" srcOrd="3" destOrd="0" presId="urn:microsoft.com/office/officeart/2005/8/layout/matrix1"/>
    <dgm:cxn modelId="{F73655E0-9F7D-4404-AE09-4255EA6998A9}" type="presParOf" srcId="{7B98463C-D51D-43BF-9534-61C5EB05EB8D}" destId="{99FA24A0-5C0B-4A68-B2A9-2594CA8D96B8}" srcOrd="4" destOrd="0" presId="urn:microsoft.com/office/officeart/2005/8/layout/matrix1"/>
    <dgm:cxn modelId="{988243EB-90B8-4E96-80F5-D5F06BD20DFB}" type="presParOf" srcId="{7B98463C-D51D-43BF-9534-61C5EB05EB8D}" destId="{0359E70C-CD13-4112-8E2D-E20DDC4C51C9}" srcOrd="5" destOrd="0" presId="urn:microsoft.com/office/officeart/2005/8/layout/matrix1"/>
    <dgm:cxn modelId="{5F6BD29C-CD9D-4AEB-9BF6-4A44B2826332}" type="presParOf" srcId="{7B98463C-D51D-43BF-9534-61C5EB05EB8D}" destId="{A876FDCC-A063-4DEB-A493-AFBC1AB60497}" srcOrd="6" destOrd="0" presId="urn:microsoft.com/office/officeart/2005/8/layout/matrix1"/>
    <dgm:cxn modelId="{436A4556-D72F-442B-92E0-11BDF398108E}" type="presParOf" srcId="{7B98463C-D51D-43BF-9534-61C5EB05EB8D}" destId="{FA899C44-F855-46EC-B583-EFE88CAAD36D}" srcOrd="7" destOrd="0" presId="urn:microsoft.com/office/officeart/2005/8/layout/matrix1"/>
    <dgm:cxn modelId="{858485AA-D4E5-4B48-8424-2B8D040A263D}" type="presParOf" srcId="{3658AF70-7863-4E92-BFFD-545A2994D51C}" destId="{E96DA849-45E7-42F9-AB63-0FEF48085A87}" srcOrd="1" destOrd="0" presId="urn:microsoft.com/office/officeart/2005/8/layout/matrix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1CBAA4B-8DF7-4CAE-9414-F9B1DBFF1127}">
      <dsp:nvSpPr>
        <dsp:cNvPr id="0" name=""/>
        <dsp:cNvSpPr/>
      </dsp:nvSpPr>
      <dsp:spPr>
        <a:xfrm rot="16200000">
          <a:off x="912177" y="-912177"/>
          <a:ext cx="1147445" cy="2971800"/>
        </a:xfrm>
        <a:prstGeom prst="round1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lang="en-US" sz="1400" kern="1200"/>
            <a:t>Addressing myelosuppression by Ayurvedic medicines orally only</a:t>
          </a:r>
        </a:p>
      </dsp:txBody>
      <dsp:txXfrm rot="5400000">
        <a:off x="0" y="0"/>
        <a:ext cx="2971800" cy="860583"/>
      </dsp:txXfrm>
    </dsp:sp>
    <dsp:sp modelId="{D6309100-B1CA-47B5-8F9E-2D6F77B6A107}">
      <dsp:nvSpPr>
        <dsp:cNvPr id="0" name=""/>
        <dsp:cNvSpPr/>
      </dsp:nvSpPr>
      <dsp:spPr>
        <a:xfrm>
          <a:off x="2971800" y="0"/>
          <a:ext cx="2971800" cy="1147445"/>
        </a:xfrm>
        <a:prstGeom prst="round1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lang="en-US" sz="1400" kern="1200"/>
            <a:t>Addressing myelosuppression with </a:t>
          </a:r>
          <a:r>
            <a:rPr lang="en-US" sz="1400" i="1" kern="1200"/>
            <a:t>ksheera-ghrita basti</a:t>
          </a:r>
          <a:r>
            <a:rPr lang="en-US" sz="1400" kern="1200"/>
            <a:t> after managing diarrhea</a:t>
          </a:r>
        </a:p>
      </dsp:txBody>
      <dsp:txXfrm>
        <a:off x="2971800" y="0"/>
        <a:ext cx="2971800" cy="860583"/>
      </dsp:txXfrm>
    </dsp:sp>
    <dsp:sp modelId="{99FA24A0-5C0B-4A68-B2A9-2594CA8D96B8}">
      <dsp:nvSpPr>
        <dsp:cNvPr id="0" name=""/>
        <dsp:cNvSpPr/>
      </dsp:nvSpPr>
      <dsp:spPr>
        <a:xfrm rot="10800000">
          <a:off x="0" y="1147445"/>
          <a:ext cx="2971800" cy="1147445"/>
        </a:xfrm>
        <a:prstGeom prst="round1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lang="en-US" sz="1400" kern="1200"/>
            <a:t>Preventing diarrhea by </a:t>
          </a:r>
          <a:r>
            <a:rPr lang="en-US" sz="1400" i="1" kern="1200"/>
            <a:t>takra-dadhi kalpanas</a:t>
          </a:r>
          <a:endParaRPr lang="en-US" sz="1400" kern="1200"/>
        </a:p>
      </dsp:txBody>
      <dsp:txXfrm rot="10800000">
        <a:off x="0" y="1434306"/>
        <a:ext cx="2971800" cy="860583"/>
      </dsp:txXfrm>
    </dsp:sp>
    <dsp:sp modelId="{A876FDCC-A063-4DEB-A493-AFBC1AB60497}">
      <dsp:nvSpPr>
        <dsp:cNvPr id="0" name=""/>
        <dsp:cNvSpPr/>
      </dsp:nvSpPr>
      <dsp:spPr>
        <a:xfrm rot="5400000">
          <a:off x="3883977" y="235267"/>
          <a:ext cx="1147445" cy="2971800"/>
        </a:xfrm>
        <a:prstGeom prst="round1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lang="en-US" sz="1400" kern="1200"/>
            <a:t>Managing diarrhea by Ayurveda </a:t>
          </a:r>
          <a:r>
            <a:rPr lang="en-US" sz="1400" i="1" kern="1200"/>
            <a:t>atisarahara aushadha (and further ksheera-ghrita basti yojana)</a:t>
          </a:r>
          <a:endParaRPr lang="en-US" sz="1400" kern="1200"/>
        </a:p>
      </dsp:txBody>
      <dsp:txXfrm rot="-5400000">
        <a:off x="2971800" y="1434306"/>
        <a:ext cx="2971800" cy="860583"/>
      </dsp:txXfrm>
    </dsp:sp>
    <dsp:sp modelId="{E96DA849-45E7-42F9-AB63-0FEF48085A87}">
      <dsp:nvSpPr>
        <dsp:cNvPr id="0" name=""/>
        <dsp:cNvSpPr/>
      </dsp:nvSpPr>
      <dsp:spPr>
        <a:xfrm>
          <a:off x="2080260" y="860583"/>
          <a:ext cx="1783080" cy="573722"/>
        </a:xfrm>
        <a:prstGeom prst="roundRect">
          <a:avLst/>
        </a:prstGeom>
        <a:solidFill>
          <a:schemeClr val="accent1">
            <a:tint val="6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en-US" sz="1600" b="1" kern="1200"/>
            <a:t>CIM + CID</a:t>
          </a:r>
        </a:p>
      </dsp:txBody>
      <dsp:txXfrm>
        <a:off x="2108267" y="888590"/>
        <a:ext cx="1727066" cy="517708"/>
      </dsp:txXfrm>
    </dsp:sp>
  </dsp:spTree>
</dsp:drawing>
</file>

<file path=word/diagrams/layout1.xml><?xml version="1.0" encoding="utf-8"?>
<dgm:layoutDef xmlns:dgm="http://schemas.openxmlformats.org/drawingml/2006/diagram" xmlns:a="http://schemas.openxmlformats.org/drawingml/2006/main" uniqueId="urn:microsoft.com/office/officeart/2005/8/layout/matrix1">
  <dgm:title val=""/>
  <dgm:desc val=""/>
  <dgm:catLst>
    <dgm:cat type="matrix" pri="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styleData>
  <dgm:clr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clrData>
  <dgm:layoutNode name="diagram">
    <dgm:varLst>
      <dgm:chMax val="1"/>
      <dgm:dir/>
      <dgm:animLvl val="ctr"/>
      <dgm:resizeHandles val="exact"/>
    </dgm:varLst>
    <dgm:alg type="composite"/>
    <dgm:shape xmlns:r="http://schemas.openxmlformats.org/officeDocument/2006/relationships" r:blip="">
      <dgm:adjLst/>
    </dgm:shape>
    <dgm:presOf/>
    <dgm:constrLst>
      <dgm:constr type="ctrX" for="ch" forName="matrix" refType="w" fact="0.5"/>
      <dgm:constr type="ctrY" for="ch" forName="matrix" refType="h" fact="0.5"/>
      <dgm:constr type="w" for="ch" forName="matrix" refType="w"/>
      <dgm:constr type="h" for="ch" forName="matrix" refType="h"/>
      <dgm:constr type="ctrX" for="ch" forName="centerTile" refType="w" fact="0.5"/>
      <dgm:constr type="ctrY" for="ch" forName="centerTile" refType="h" fact="0.5"/>
      <dgm:constr type="w" for="ch" forName="centerTile" refType="w" fact="0.3"/>
      <dgm:constr type="h" for="ch" forName="centerTile" refType="h" fact="0.25"/>
      <dgm:constr type="primFontSz" for="des" ptType="node" op="equ" val="65"/>
    </dgm:constrLst>
    <dgm:ruleLst/>
    <dgm:choose name="Name0">
      <dgm:if name="Name1" axis="ch" ptType="node" func="cnt" op="gte" val="1">
        <dgm:layoutNode name="matrix">
          <dgm:alg type="composite"/>
          <dgm:shape xmlns:r="http://schemas.openxmlformats.org/officeDocument/2006/relationships" r:blip="">
            <dgm:adjLst/>
          </dgm:shape>
          <dgm:presOf/>
          <dgm:constrLst>
            <dgm:constr type="l" for="ch" forName="tile1"/>
            <dgm:constr type="t" for="ch" forName="tile1"/>
            <dgm:constr type="r" for="ch" forName="tile1" refType="w" fact="0.5"/>
            <dgm:constr type="b" for="ch" forName="tile1" refType="h" fact="0.5"/>
            <dgm:constr type="l" for="ch" forName="tile1text" refType="l" refFor="ch" refForName="tile1"/>
            <dgm:constr type="t" for="ch" forName="tile1text" refType="t" refFor="ch" refForName="tile1"/>
            <dgm:constr type="w" for="ch" forName="tile1text" refType="w" refFor="ch" refForName="tile1"/>
            <dgm:constr type="h" for="ch" forName="tile1text" refType="h" refFor="ch" refForName="tile1" fact="0.75"/>
            <dgm:constr type="r" for="ch" forName="tile2" refType="w"/>
            <dgm:constr type="t" for="ch" forName="tile2"/>
            <dgm:constr type="l" for="ch" forName="tile2" refType="w" fact="0.5"/>
            <dgm:constr type="b" for="ch" forName="tile2" refType="h" fact="0.5"/>
            <dgm:constr type="r" for="ch" forName="tile2text" refType="r" refFor="ch" refForName="tile2"/>
            <dgm:constr type="t" for="ch" forName="tile2text" refType="t" refFor="ch" refForName="tile2"/>
            <dgm:constr type="w" for="ch" forName="tile2text" refType="w" refFor="ch" refForName="tile2"/>
            <dgm:constr type="h" for="ch" forName="tile2text" refType="h" refFor="ch" refForName="tile2" fact="0.75"/>
            <dgm:constr type="l" for="ch" forName="tile3"/>
            <dgm:constr type="b" for="ch" forName="tile3" refType="h"/>
            <dgm:constr type="r" for="ch" forName="tile3" refType="w" fact="0.5"/>
            <dgm:constr type="t" for="ch" forName="tile3" refType="h" fact="0.5"/>
            <dgm:constr type="l" for="ch" forName="tile3text" refType="l" refFor="ch" refForName="tile3"/>
            <dgm:constr type="b" for="ch" forName="tile3text" refType="b" refFor="ch" refForName="tile3"/>
            <dgm:constr type="w" for="ch" forName="tile3text" refType="w" refFor="ch" refForName="tile3"/>
            <dgm:constr type="h" for="ch" forName="tile3text" refType="h" refFor="ch" refForName="tile3" fact="0.75"/>
            <dgm:constr type="r" for="ch" forName="tile4" refType="w"/>
            <dgm:constr type="b" for="ch" forName="tile4" refType="h"/>
            <dgm:constr type="l" for="ch" forName="tile4" refType="w" fact="0.5"/>
            <dgm:constr type="t" for="ch" forName="tile4" refType="h" fact="0.5"/>
            <dgm:constr type="r" for="ch" forName="tile4text" refType="r" refFor="ch" refForName="tile4"/>
            <dgm:constr type="b" for="ch" forName="tile4text" refType="b" refFor="ch" refForName="tile4"/>
            <dgm:constr type="w" for="ch" forName="tile4text" refType="w" refFor="ch" refForName="tile4"/>
            <dgm:constr type="h" for="ch" forName="tile4text" refType="h" refFor="ch" refForName="tile4" fact="0.75"/>
          </dgm:constrLst>
          <dgm:ruleLst/>
          <dgm:layoutNode name="tile1" styleLbl="node1">
            <dgm:alg type="sp"/>
            <dgm:shape xmlns:r="http://schemas.openxmlformats.org/officeDocument/2006/relationships" rot="270" type="round1Rect" r:blip="">
              <dgm:adjLst/>
            </dgm:shape>
            <dgm:choose name="Name2">
              <dgm:if name="Name3" func="var" arg="dir" op="equ" val="norm">
                <dgm:presOf axis="ch ch desOrSelf" ptType="node node node" st="1 1 1" cnt="1 1 0"/>
              </dgm:if>
              <dgm:else name="Name4">
                <dgm:presOf axis="ch ch desOrSelf" ptType="node node node" st="1 2 1" cnt="1 1 0"/>
              </dgm:else>
            </dgm:choose>
            <dgm:constrLst/>
            <dgm:ruleLst/>
          </dgm:layoutNode>
          <dgm:layoutNode name="tile1text" styleLbl="node1">
            <dgm:varLst>
              <dgm:chMax val="0"/>
              <dgm:chPref val="0"/>
              <dgm:bulletEnabled val="1"/>
            </dgm:varLst>
            <dgm:choose name="Name5">
              <dgm:if name="Name6" axis="root des" func="maxDepth" op="gte" val="3">
                <dgm:alg type="tx">
                  <dgm:param type="txAnchorVert" val="t"/>
                  <dgm:param type="parTxLTRAlign" val="l"/>
                  <dgm:param type="parTxRTLAlign" val="r"/>
                </dgm:alg>
              </dgm:if>
              <dgm:else name="Name7">
                <dgm:alg type="tx"/>
              </dgm:else>
            </dgm:choose>
            <dgm:shape xmlns:r="http://schemas.openxmlformats.org/officeDocument/2006/relationships" rot="270" type="rect" r:blip="" hideGeom="1">
              <dgm:adjLst>
                <dgm:adj idx="1" val="0.2"/>
              </dgm:adjLst>
            </dgm:shape>
            <dgm:choose name="Name8">
              <dgm:if name="Name9" func="var" arg="dir" op="equ" val="norm">
                <dgm:presOf axis="ch ch desOrSelf" ptType="node node node" st="1 1 1" cnt="1 1 0"/>
              </dgm:if>
              <dgm:else name="Name10">
                <dgm:presOf axis="ch ch desOrSelf" ptType="node node node" st="1 2 1" cnt="1 1 0"/>
              </dgm:else>
            </dgm:choose>
            <dgm:constrLst/>
            <dgm:ruleLst>
              <dgm:rule type="primFontSz" val="5" fact="NaN" max="NaN"/>
            </dgm:ruleLst>
          </dgm:layoutNode>
          <dgm:layoutNode name="tile2" styleLbl="node1">
            <dgm:alg type="sp"/>
            <dgm:shape xmlns:r="http://schemas.openxmlformats.org/officeDocument/2006/relationships" type="round1Rect" r:blip="">
              <dgm:adjLst/>
            </dgm:shape>
            <dgm:choose name="Name11">
              <dgm:if name="Name12" func="var" arg="dir" op="equ" val="norm">
                <dgm:presOf axis="ch ch desOrSelf" ptType="node node node" st="1 2 1" cnt="1 1 0"/>
              </dgm:if>
              <dgm:else name="Name13">
                <dgm:presOf axis="ch ch desOrSelf" ptType="node node node" st="1 1 1" cnt="1 1 0"/>
              </dgm:else>
            </dgm:choose>
            <dgm:constrLst/>
            <dgm:ruleLst/>
          </dgm:layoutNode>
          <dgm:layoutNode name="tile2text" styleLbl="node1">
            <dgm:varLst>
              <dgm:chMax val="0"/>
              <dgm:chPref val="0"/>
              <dgm:bulletEnabled val="1"/>
            </dgm:varLst>
            <dgm:choose name="Name14">
              <dgm:if name="Name15" axis="root des" func="maxDepth" op="gte" val="3">
                <dgm:alg type="tx">
                  <dgm:param type="txAnchorVert" val="t"/>
                  <dgm:param type="parTxLTRAlign" val="l"/>
                  <dgm:param type="parTxRTLAlign" val="r"/>
                </dgm:alg>
              </dgm:if>
              <dgm:else name="Name16">
                <dgm:alg type="tx"/>
              </dgm:else>
            </dgm:choose>
            <dgm:shape xmlns:r="http://schemas.openxmlformats.org/officeDocument/2006/relationships" type="rect" r:blip="" hideGeom="1">
              <dgm:adjLst/>
            </dgm:shape>
            <dgm:choose name="Name17">
              <dgm:if name="Name18" func="var" arg="dir" op="equ" val="norm">
                <dgm:presOf axis="ch ch desOrSelf" ptType="node node node" st="1 2 1" cnt="1 1 0"/>
              </dgm:if>
              <dgm:else name="Name19">
                <dgm:presOf axis="ch ch desOrSelf" ptType="node node node" st="1 1 1" cnt="1 1 0"/>
              </dgm:else>
            </dgm:choose>
            <dgm:constrLst/>
            <dgm:ruleLst>
              <dgm:rule type="primFontSz" val="5" fact="NaN" max="NaN"/>
            </dgm:ruleLst>
          </dgm:layoutNode>
          <dgm:layoutNode name="tile3" styleLbl="node1">
            <dgm:alg type="sp"/>
            <dgm:shape xmlns:r="http://schemas.openxmlformats.org/officeDocument/2006/relationships" rot="180" type="round1Rect" r:blip="">
              <dgm:adjLst/>
            </dgm:shape>
            <dgm:choose name="Name20">
              <dgm:if name="Name21" func="var" arg="dir" op="equ" val="norm">
                <dgm:presOf axis="ch ch desOrSelf" ptType="node node node" st="1 3 1" cnt="1 1 0"/>
              </dgm:if>
              <dgm:else name="Name22">
                <dgm:presOf axis="ch ch desOrSelf" ptType="node node node" st="1 4 1" cnt="1 1 0"/>
              </dgm:else>
            </dgm:choose>
            <dgm:constrLst/>
            <dgm:ruleLst/>
          </dgm:layoutNode>
          <dgm:layoutNode name="tile3text" styleLbl="node1">
            <dgm:varLst>
              <dgm:chMax val="0"/>
              <dgm:chPref val="0"/>
              <dgm:bulletEnabled val="1"/>
            </dgm:varLst>
            <dgm:choose name="Name23">
              <dgm:if name="Name24" axis="root des" func="maxDepth" op="gte" val="3">
                <dgm:alg type="tx">
                  <dgm:param type="txAnchorVert" val="t"/>
                  <dgm:param type="parTxLTRAlign" val="l"/>
                  <dgm:param type="parTxRTLAlign" val="r"/>
                </dgm:alg>
              </dgm:if>
              <dgm:else name="Name25">
                <dgm:alg type="tx"/>
              </dgm:else>
            </dgm:choose>
            <dgm:shape xmlns:r="http://schemas.openxmlformats.org/officeDocument/2006/relationships" rot="180" type="rect" r:blip="" hideGeom="1">
              <dgm:adjLst/>
            </dgm:shape>
            <dgm:choose name="Name26">
              <dgm:if name="Name27" func="var" arg="dir" op="equ" val="norm">
                <dgm:presOf axis="ch ch desOrSelf" ptType="node node node" st="1 3 1" cnt="1 1 0"/>
              </dgm:if>
              <dgm:else name="Name28">
                <dgm:presOf axis="ch ch desOrSelf" ptType="node node node" st="1 4 1" cnt="1 1 0"/>
              </dgm:else>
            </dgm:choose>
            <dgm:constrLst/>
            <dgm:ruleLst>
              <dgm:rule type="primFontSz" val="5" fact="NaN" max="NaN"/>
            </dgm:ruleLst>
          </dgm:layoutNode>
          <dgm:layoutNode name="tile4" styleLbl="node1">
            <dgm:alg type="sp"/>
            <dgm:shape xmlns:r="http://schemas.openxmlformats.org/officeDocument/2006/relationships" rot="90" type="round1Rect" r:blip="">
              <dgm:adjLst/>
            </dgm:shape>
            <dgm:choose name="Name29">
              <dgm:if name="Name30" func="var" arg="dir" op="equ" val="norm">
                <dgm:presOf axis="ch ch desOrSelf" ptType="node node node" st="1 4 1" cnt="1 1 0"/>
              </dgm:if>
              <dgm:else name="Name31">
                <dgm:presOf axis="ch ch desOrSelf" ptType="node node node" st="1 3 1" cnt="1 1 0"/>
              </dgm:else>
            </dgm:choose>
            <dgm:constrLst/>
            <dgm:ruleLst/>
          </dgm:layoutNode>
          <dgm:layoutNode name="tile4text" styleLbl="node1">
            <dgm:varLst>
              <dgm:chMax val="0"/>
              <dgm:chPref val="0"/>
              <dgm:bulletEnabled val="1"/>
            </dgm:varLst>
            <dgm:choose name="Name32">
              <dgm:if name="Name33" axis="root des" func="maxDepth" op="gte" val="3">
                <dgm:alg type="tx">
                  <dgm:param type="txAnchorVert" val="t"/>
                  <dgm:param type="parTxLTRAlign" val="l"/>
                  <dgm:param type="parTxRTLAlign" val="r"/>
                </dgm:alg>
              </dgm:if>
              <dgm:else name="Name34">
                <dgm:alg type="tx"/>
              </dgm:else>
            </dgm:choose>
            <dgm:shape xmlns:r="http://schemas.openxmlformats.org/officeDocument/2006/relationships" rot="90" type="rect" r:blip="" hideGeom="1">
              <dgm:adjLst/>
            </dgm:shape>
            <dgm:choose name="Name35">
              <dgm:if name="Name36" func="var" arg="dir" op="equ" val="norm">
                <dgm:presOf axis="ch ch desOrSelf" ptType="node node node" st="1 4 1" cnt="1 1 0"/>
              </dgm:if>
              <dgm:else name="Name37">
                <dgm:presOf axis="ch ch desOrSelf" ptType="node node node" st="1 3 1" cnt="1 1 0"/>
              </dgm:else>
            </dgm:choose>
            <dgm:constrLst/>
            <dgm:ruleLst>
              <dgm:rule type="primFontSz" val="5" fact="NaN" max="NaN"/>
            </dgm:ruleLst>
          </dgm:layoutNode>
        </dgm:layoutNode>
        <dgm:layoutNode name="centerTile" styleLbl="fgShp">
          <dgm:varLst>
            <dgm:chMax val="0"/>
            <dgm:chPref val="0"/>
          </dgm:varLst>
          <dgm:alg type="tx"/>
          <dgm:shape xmlns:r="http://schemas.openxmlformats.org/officeDocument/2006/relationships" type="roundRect" r:blip="">
            <dgm:adjLst/>
          </dgm:shape>
          <dgm:presOf axis="ch" ptType="node" cnt="1"/>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38"/>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B3DCA8-5849-4262-9620-48984F4C8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575</TotalTime>
  <Pages>10</Pages>
  <Words>2870</Words>
  <Characters>16361</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AIIAP045</dc:creator>
  <cp:keywords/>
  <dc:description/>
  <cp:lastModifiedBy>AIIAP045</cp:lastModifiedBy>
  <cp:revision>24</cp:revision>
  <dcterms:created xsi:type="dcterms:W3CDTF">2025-10-03T07:20:00Z</dcterms:created>
  <dcterms:modified xsi:type="dcterms:W3CDTF">2025-10-04T07:46:00Z</dcterms:modified>
</cp:coreProperties>
</file>